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79923B" w14:textId="77777777" w:rsidR="00D421BE" w:rsidRPr="00D63D28" w:rsidRDefault="00D421BE" w:rsidP="00D421BE">
      <w:pPr>
        <w:jc w:val="center"/>
        <w:rPr>
          <w:b/>
          <w:sz w:val="32"/>
          <w:szCs w:val="28"/>
        </w:rPr>
      </w:pPr>
      <w:r w:rsidRPr="00D63D28">
        <w:rPr>
          <w:b/>
          <w:sz w:val="32"/>
          <w:szCs w:val="28"/>
        </w:rPr>
        <w:t>Programs &amp; Services</w:t>
      </w:r>
    </w:p>
    <w:p w14:paraId="13EBB043" w14:textId="77777777" w:rsidR="00D421BE" w:rsidRPr="00D63D28" w:rsidRDefault="004B7C3A" w:rsidP="00D421BE">
      <w:pPr>
        <w:pStyle w:val="Heading2"/>
        <w:jc w:val="center"/>
        <w:rPr>
          <w:b/>
          <w:color w:val="auto"/>
          <w:sz w:val="28"/>
        </w:rPr>
      </w:pPr>
      <w:r w:rsidRPr="00D63D28">
        <w:rPr>
          <w:b/>
          <w:color w:val="auto"/>
          <w:sz w:val="28"/>
        </w:rPr>
        <w:t xml:space="preserve"> </w:t>
      </w:r>
      <w:r w:rsidR="009D76F8" w:rsidRPr="00D63D28">
        <w:rPr>
          <w:b/>
          <w:color w:val="auto"/>
          <w:sz w:val="28"/>
        </w:rPr>
        <w:t>Application Preview</w:t>
      </w:r>
    </w:p>
    <w:p w14:paraId="47F876E8" w14:textId="0B747BF1" w:rsidR="00D421BE" w:rsidRPr="00D63D28" w:rsidRDefault="00D421BE" w:rsidP="008C43E5">
      <w:pPr>
        <w:pStyle w:val="NormalWeb"/>
        <w:rPr>
          <w:rFonts w:asciiTheme="minorHAnsi" w:hAnsiTheme="minorHAnsi" w:cs="Calibri"/>
          <w:color w:val="000000" w:themeColor="text1"/>
          <w:sz w:val="22"/>
          <w:szCs w:val="22"/>
        </w:rPr>
      </w:pPr>
      <w:r w:rsidRPr="00D63D28">
        <w:rPr>
          <w:rFonts w:asciiTheme="minorHAnsi" w:hAnsiTheme="minorHAnsi" w:cs="Calibri"/>
          <w:color w:val="000000" w:themeColor="text1"/>
          <w:sz w:val="22"/>
          <w:szCs w:val="22"/>
        </w:rPr>
        <w:t xml:space="preserve">Through the Programs &amp; Services portfolio, the Tower Foundation entertains requests for grants to support </w:t>
      </w:r>
      <w:r w:rsidR="00FD7EB4" w:rsidRPr="00D63D28">
        <w:rPr>
          <w:rFonts w:asciiTheme="minorHAnsi" w:hAnsiTheme="minorHAnsi" w:cs="Calibri"/>
          <w:color w:val="000000" w:themeColor="text1"/>
          <w:sz w:val="22"/>
          <w:szCs w:val="22"/>
        </w:rPr>
        <w:t>organization-</w:t>
      </w:r>
      <w:r w:rsidR="009061DC">
        <w:rPr>
          <w:rFonts w:asciiTheme="minorHAnsi" w:hAnsiTheme="minorHAnsi" w:cs="Calibri"/>
          <w:color w:val="000000" w:themeColor="text1"/>
          <w:sz w:val="22"/>
          <w:szCs w:val="22"/>
        </w:rPr>
        <w:t xml:space="preserve"> or collaboration-</w:t>
      </w:r>
      <w:r w:rsidR="00FD7EB4" w:rsidRPr="00D63D28">
        <w:rPr>
          <w:rFonts w:asciiTheme="minorHAnsi" w:hAnsiTheme="minorHAnsi" w:cs="Calibri"/>
          <w:color w:val="000000" w:themeColor="text1"/>
          <w:sz w:val="22"/>
          <w:szCs w:val="22"/>
        </w:rPr>
        <w:t xml:space="preserve">level </w:t>
      </w:r>
      <w:r w:rsidRPr="00D63D28">
        <w:rPr>
          <w:rFonts w:asciiTheme="minorHAnsi" w:hAnsiTheme="minorHAnsi" w:cs="Calibri"/>
          <w:color w:val="000000" w:themeColor="text1"/>
          <w:sz w:val="22"/>
          <w:szCs w:val="22"/>
        </w:rPr>
        <w:t xml:space="preserve">work to </w:t>
      </w:r>
      <w:r w:rsidRPr="00D63D28">
        <w:rPr>
          <w:rFonts w:asciiTheme="minorHAnsi" w:hAnsiTheme="minorHAnsi" w:cstheme="minorHAnsi"/>
          <w:sz w:val="22"/>
          <w:szCs w:val="22"/>
        </w:rPr>
        <w:t>address the needs of individuals and families affected by intellectual disabilities, learning disabilities, mental illness, and/or substance use disorders</w:t>
      </w:r>
      <w:r w:rsidRPr="00D63D28">
        <w:rPr>
          <w:rFonts w:asciiTheme="minorHAnsi" w:hAnsiTheme="minorHAnsi" w:cs="Calibri"/>
          <w:color w:val="000000" w:themeColor="text1"/>
          <w:sz w:val="22"/>
          <w:szCs w:val="22"/>
        </w:rPr>
        <w:t xml:space="preserve">. For more information on the types of projects that may be a fit for this funding opportunity, see the Programs &amp; Services Guidelines. </w:t>
      </w:r>
      <w:r w:rsidR="00FD7EB4" w:rsidRPr="00D63D28">
        <w:rPr>
          <w:rFonts w:asciiTheme="minorHAnsi" w:hAnsiTheme="minorHAnsi" w:cs="Calibri"/>
          <w:color w:val="000000" w:themeColor="text1"/>
          <w:sz w:val="22"/>
          <w:szCs w:val="22"/>
        </w:rPr>
        <w:t xml:space="preserve">This document provides </w:t>
      </w:r>
      <w:r w:rsidRPr="00D63D28">
        <w:rPr>
          <w:rFonts w:asciiTheme="minorHAnsi" w:hAnsiTheme="minorHAnsi" w:cs="Calibri"/>
          <w:color w:val="000000" w:themeColor="text1"/>
          <w:sz w:val="22"/>
          <w:szCs w:val="22"/>
        </w:rPr>
        <w:t>an overview of the online application process from the preliminary grant submission to the full proposal (by invit</w:t>
      </w:r>
      <w:r w:rsidR="00FD7EB4" w:rsidRPr="00D63D28">
        <w:rPr>
          <w:rFonts w:asciiTheme="minorHAnsi" w:hAnsiTheme="minorHAnsi" w:cs="Calibri"/>
          <w:color w:val="000000" w:themeColor="text1"/>
          <w:sz w:val="22"/>
          <w:szCs w:val="22"/>
        </w:rPr>
        <w:t>ation</w:t>
      </w:r>
      <w:r w:rsidRPr="00D63D28">
        <w:rPr>
          <w:rFonts w:asciiTheme="minorHAnsi" w:hAnsiTheme="minorHAnsi" w:cs="Calibri"/>
          <w:color w:val="000000" w:themeColor="text1"/>
          <w:sz w:val="22"/>
          <w:szCs w:val="22"/>
        </w:rPr>
        <w:t xml:space="preserve"> only).</w:t>
      </w:r>
    </w:p>
    <w:p w14:paraId="7469F5D0" w14:textId="77777777" w:rsidR="009061DC" w:rsidRPr="00F2602B" w:rsidRDefault="009061DC" w:rsidP="009061DC">
      <w:pPr>
        <w:pStyle w:val="Heading2"/>
        <w:spacing w:after="120"/>
        <w:rPr>
          <w:rFonts w:ascii="Calibri" w:eastAsia="Times New Roman" w:hAnsi="Calibri" w:cs="Calibri"/>
          <w:b/>
          <w:bCs/>
          <w:color w:val="auto"/>
        </w:rPr>
      </w:pPr>
      <w:r w:rsidRPr="00F2602B">
        <w:rPr>
          <w:b/>
          <w:color w:val="auto"/>
        </w:rPr>
        <w:t>Confidentiality and Data Security</w:t>
      </w:r>
    </w:p>
    <w:p w14:paraId="200821E7" w14:textId="77777777" w:rsidR="009061DC" w:rsidRPr="00F2602B" w:rsidRDefault="009061DC" w:rsidP="009061DC">
      <w:pPr>
        <w:pStyle w:val="Default"/>
        <w:rPr>
          <w:sz w:val="22"/>
          <w:szCs w:val="22"/>
        </w:rPr>
      </w:pPr>
      <w:r w:rsidRPr="00F2602B">
        <w:rPr>
          <w:sz w:val="22"/>
          <w:szCs w:val="22"/>
        </w:rPr>
        <w:t xml:space="preserve">We understand that sharing information about your organization’s diversity, equity, and inclusion practices can be sensitive and, frankly, a little scary. We promise to hold any such information you provide in confidence and to do our level best to ensure that your data are stored safely and securely.   </w:t>
      </w:r>
    </w:p>
    <w:p w14:paraId="1A16B6A7" w14:textId="77777777" w:rsidR="009061DC" w:rsidRDefault="009061DC" w:rsidP="00601E10">
      <w:pPr>
        <w:pStyle w:val="Heading2"/>
        <w:spacing w:after="120"/>
        <w:rPr>
          <w:b/>
          <w:color w:val="auto"/>
        </w:rPr>
      </w:pPr>
    </w:p>
    <w:p w14:paraId="4A0035A1" w14:textId="24BA4C88" w:rsidR="00601E10" w:rsidRPr="00D63D28" w:rsidRDefault="00601E10" w:rsidP="00601E10">
      <w:pPr>
        <w:pStyle w:val="Heading2"/>
        <w:spacing w:after="120"/>
        <w:rPr>
          <w:rFonts w:ascii="Calibri" w:eastAsia="Times New Roman" w:hAnsi="Calibri" w:cs="Calibri"/>
          <w:b/>
          <w:bCs/>
          <w:color w:val="auto"/>
        </w:rPr>
      </w:pPr>
      <w:r w:rsidRPr="00D63D28">
        <w:rPr>
          <w:b/>
          <w:color w:val="auto"/>
        </w:rPr>
        <w:t>Before You Start Looking at the Questions</w:t>
      </w:r>
    </w:p>
    <w:p w14:paraId="3ABAB636" w14:textId="2EB81C51" w:rsidR="004346BF" w:rsidRPr="009061DC" w:rsidRDefault="004346BF" w:rsidP="009061DC">
      <w:pPr>
        <w:pStyle w:val="Default"/>
        <w:numPr>
          <w:ilvl w:val="0"/>
          <w:numId w:val="17"/>
        </w:numPr>
        <w:rPr>
          <w:i/>
          <w:iCs/>
          <w:sz w:val="22"/>
          <w:szCs w:val="22"/>
        </w:rPr>
      </w:pPr>
      <w:bookmarkStart w:id="0" w:name="OLE_LINK11"/>
      <w:bookmarkStart w:id="1" w:name="OLE_LINK12"/>
      <w:r w:rsidRPr="00D63D28">
        <w:rPr>
          <w:sz w:val="22"/>
          <w:szCs w:val="22"/>
        </w:rPr>
        <w:t xml:space="preserve">Please </w:t>
      </w:r>
      <w:hyperlink r:id="rId8" w:history="1">
        <w:r w:rsidRPr="00D63D28">
          <w:rPr>
            <w:rStyle w:val="Hyperlink"/>
            <w:sz w:val="22"/>
            <w:szCs w:val="22"/>
          </w:rPr>
          <w:t>drop us an email</w:t>
        </w:r>
      </w:hyperlink>
      <w:r w:rsidRPr="00D63D28">
        <w:rPr>
          <w:sz w:val="22"/>
          <w:szCs w:val="22"/>
        </w:rPr>
        <w:t xml:space="preserve"> (</w:t>
      </w:r>
      <w:hyperlink r:id="rId9" w:history="1">
        <w:r w:rsidRPr="00D63D28">
          <w:rPr>
            <w:rStyle w:val="Hyperlink"/>
            <w:sz w:val="22"/>
            <w:szCs w:val="22"/>
          </w:rPr>
          <w:t>info@thetowerfoundation.org</w:t>
        </w:r>
      </w:hyperlink>
      <w:r w:rsidRPr="00D63D28">
        <w:rPr>
          <w:sz w:val="22"/>
          <w:szCs w:val="22"/>
        </w:rPr>
        <w:t xml:space="preserve">) to let us know what accommodations would make it easier for you to apply. </w:t>
      </w:r>
    </w:p>
    <w:p w14:paraId="3E20F1E3" w14:textId="71E0EEDB" w:rsidR="009061DC" w:rsidRPr="009061DC" w:rsidRDefault="009061DC" w:rsidP="009061DC">
      <w:pPr>
        <w:pStyle w:val="Default"/>
        <w:numPr>
          <w:ilvl w:val="0"/>
          <w:numId w:val="17"/>
        </w:numPr>
        <w:rPr>
          <w:sz w:val="22"/>
          <w:szCs w:val="22"/>
        </w:rPr>
      </w:pPr>
      <w:r w:rsidRPr="00F2602B">
        <w:rPr>
          <w:sz w:val="22"/>
          <w:szCs w:val="22"/>
        </w:rPr>
        <w:t>We won’t enforce any character limits, but we do offer a recommend maximum. We promise to keep reading if you write more.</w:t>
      </w:r>
    </w:p>
    <w:p w14:paraId="29FCDE7E" w14:textId="77777777" w:rsidR="004346BF" w:rsidRPr="00D63D28" w:rsidRDefault="004346BF" w:rsidP="00D76955">
      <w:pPr>
        <w:spacing w:after="120"/>
        <w:rPr>
          <w:rFonts w:ascii="Calibri" w:eastAsia="Times New Roman" w:hAnsi="Calibri" w:cs="Calibri"/>
          <w:b/>
          <w:bCs/>
          <w:smallCaps/>
          <w:sz w:val="28"/>
          <w:szCs w:val="28"/>
        </w:rPr>
      </w:pPr>
      <w:bookmarkStart w:id="2" w:name="OLE_LINK28"/>
      <w:bookmarkStart w:id="3" w:name="OLE_LINK29"/>
      <w:bookmarkEnd w:id="0"/>
      <w:bookmarkEnd w:id="1"/>
    </w:p>
    <w:p w14:paraId="0985B19C" w14:textId="78107246" w:rsidR="000700D9" w:rsidRPr="00D63D28" w:rsidRDefault="005721BF" w:rsidP="00D76955">
      <w:pPr>
        <w:spacing w:after="120"/>
        <w:rPr>
          <w:rFonts w:ascii="Calibri" w:eastAsia="Times New Roman" w:hAnsi="Calibri" w:cs="Calibri"/>
          <w:b/>
          <w:bCs/>
          <w:smallCaps/>
          <w:sz w:val="28"/>
          <w:szCs w:val="28"/>
        </w:rPr>
      </w:pPr>
      <w:r w:rsidRPr="00D63D28">
        <w:rPr>
          <w:rFonts w:ascii="Calibri" w:eastAsia="Times New Roman" w:hAnsi="Calibri" w:cs="Calibri"/>
          <w:b/>
          <w:bCs/>
          <w:smallCaps/>
          <w:sz w:val="28"/>
          <w:szCs w:val="28"/>
        </w:rPr>
        <w:t>Preliminary Grant Submission</w:t>
      </w:r>
    </w:p>
    <w:p w14:paraId="1B7AAD30" w14:textId="77777777" w:rsidR="00601E10" w:rsidRPr="00D63D28" w:rsidRDefault="00601E10" w:rsidP="00601E10">
      <w:pPr>
        <w:pStyle w:val="Heading2"/>
        <w:spacing w:after="120"/>
        <w:rPr>
          <w:rFonts w:ascii="Calibri" w:eastAsia="Times New Roman" w:hAnsi="Calibri" w:cs="Calibri"/>
          <w:b/>
          <w:bCs/>
          <w:color w:val="auto"/>
        </w:rPr>
      </w:pPr>
      <w:bookmarkStart w:id="4" w:name="OLE_LINK24"/>
      <w:bookmarkStart w:id="5" w:name="OLE_LINK25"/>
      <w:r w:rsidRPr="00D63D28">
        <w:rPr>
          <w:b/>
          <w:color w:val="auto"/>
        </w:rPr>
        <w:t>Organization Information</w:t>
      </w:r>
    </w:p>
    <w:p w14:paraId="0C74DB61" w14:textId="2E1B8BB9" w:rsidR="00896D62" w:rsidRPr="00D63D28" w:rsidRDefault="00896D62" w:rsidP="00896D62">
      <w:pPr>
        <w:spacing w:after="120"/>
        <w:rPr>
          <w:rFonts w:ascii="Times New Roman" w:eastAsia="Times New Roman" w:hAnsi="Times New Roman" w:cs="Times New Roman"/>
          <w:sz w:val="22"/>
          <w:szCs w:val="26"/>
        </w:rPr>
      </w:pPr>
      <w:r w:rsidRPr="00D63D28">
        <w:rPr>
          <w:rFonts w:ascii="Calibri" w:eastAsia="Times New Roman" w:hAnsi="Calibri" w:cs="Calibri"/>
          <w:bCs/>
          <w:sz w:val="22"/>
          <w:szCs w:val="26"/>
        </w:rPr>
        <w:t>We’re looking for some pretty standard information here. Where do you work, who</w:t>
      </w:r>
      <w:r w:rsidR="00C4536C" w:rsidRPr="00D63D28">
        <w:rPr>
          <w:rFonts w:ascii="Calibri" w:eastAsia="Times New Roman" w:hAnsi="Calibri" w:cs="Calibri"/>
          <w:bCs/>
          <w:sz w:val="22"/>
          <w:szCs w:val="26"/>
        </w:rPr>
        <w:t>m</w:t>
      </w:r>
      <w:r w:rsidRPr="00D63D28">
        <w:rPr>
          <w:rFonts w:ascii="Calibri" w:eastAsia="Times New Roman" w:hAnsi="Calibri" w:cs="Calibri"/>
          <w:bCs/>
          <w:sz w:val="22"/>
          <w:szCs w:val="26"/>
        </w:rPr>
        <w:t xml:space="preserve"> do you serve, and what do you do?</w:t>
      </w:r>
    </w:p>
    <w:p w14:paraId="7A10D873" w14:textId="38E11FDD" w:rsidR="00F15F8D" w:rsidRPr="00D63D28" w:rsidRDefault="00F15F8D" w:rsidP="000E1D75">
      <w:pPr>
        <w:pStyle w:val="ListParagraph"/>
        <w:numPr>
          <w:ilvl w:val="0"/>
          <w:numId w:val="2"/>
        </w:numPr>
        <w:rPr>
          <w:rFonts w:ascii="Calibri" w:eastAsia="Times New Roman" w:hAnsi="Calibri" w:cs="Calibri"/>
          <w:sz w:val="22"/>
        </w:rPr>
      </w:pPr>
      <w:r w:rsidRPr="00D63D28">
        <w:rPr>
          <w:rFonts w:ascii="Calibri" w:eastAsia="Times New Roman" w:hAnsi="Calibri" w:cs="Calibri"/>
          <w:sz w:val="22"/>
        </w:rPr>
        <w:t>Which of the Tower Foundation counties does your organization</w:t>
      </w:r>
      <w:r w:rsidR="0012214F">
        <w:rPr>
          <w:rFonts w:ascii="Calibri" w:eastAsia="Times New Roman" w:hAnsi="Calibri" w:cs="Calibri"/>
          <w:sz w:val="22"/>
        </w:rPr>
        <w:t>/collaboration</w:t>
      </w:r>
      <w:r w:rsidRPr="00D63D28">
        <w:rPr>
          <w:rFonts w:ascii="Calibri" w:eastAsia="Times New Roman" w:hAnsi="Calibri" w:cs="Calibri"/>
          <w:sz w:val="22"/>
        </w:rPr>
        <w:t xml:space="preserve"> serve?</w:t>
      </w:r>
      <w:r w:rsidR="008C43E5" w:rsidRPr="00D63D28">
        <w:rPr>
          <w:rFonts w:ascii="Calibri" w:eastAsia="Times New Roman" w:hAnsi="Calibri" w:cs="Calibri"/>
          <w:sz w:val="22"/>
        </w:rPr>
        <w:t xml:space="preserve"> (Barnstable, MA; Dukes, MA; Erie, NY; Essex, MA; Nantucket, MA; Niagara, NY)</w:t>
      </w:r>
    </w:p>
    <w:p w14:paraId="734CA72A" w14:textId="162C3F46" w:rsidR="00F15F8D" w:rsidRPr="00D63D28" w:rsidRDefault="00F15F8D" w:rsidP="00F15F8D">
      <w:pPr>
        <w:pStyle w:val="ListParagraph"/>
        <w:numPr>
          <w:ilvl w:val="0"/>
          <w:numId w:val="2"/>
        </w:numPr>
        <w:spacing w:before="100" w:beforeAutospacing="1" w:after="100" w:afterAutospacing="1"/>
        <w:rPr>
          <w:rFonts w:ascii="Calibri" w:eastAsia="Times New Roman" w:hAnsi="Calibri" w:cs="Calibri"/>
          <w:sz w:val="22"/>
        </w:rPr>
      </w:pPr>
      <w:r w:rsidRPr="00D63D28">
        <w:rPr>
          <w:rFonts w:ascii="Calibri" w:eastAsia="Times New Roman" w:hAnsi="Calibri" w:cs="Calibri"/>
          <w:sz w:val="22"/>
        </w:rPr>
        <w:t>What age groups does your organization</w:t>
      </w:r>
      <w:r w:rsidR="0012214F">
        <w:rPr>
          <w:rFonts w:ascii="Calibri" w:eastAsia="Times New Roman" w:hAnsi="Calibri" w:cs="Calibri"/>
          <w:sz w:val="22"/>
        </w:rPr>
        <w:t>/collaboration</w:t>
      </w:r>
      <w:r w:rsidRPr="00D63D28">
        <w:rPr>
          <w:rFonts w:ascii="Calibri" w:eastAsia="Times New Roman" w:hAnsi="Calibri" w:cs="Calibri"/>
          <w:sz w:val="22"/>
        </w:rPr>
        <w:t xml:space="preserve"> serve?</w:t>
      </w:r>
      <w:r w:rsidR="008C43E5" w:rsidRPr="00D63D28">
        <w:rPr>
          <w:rFonts w:ascii="Calibri" w:eastAsia="Times New Roman" w:hAnsi="Calibri" w:cs="Calibri"/>
          <w:sz w:val="22"/>
        </w:rPr>
        <w:t xml:space="preserve"> (Children, Adolescents, Young Adults)</w:t>
      </w:r>
    </w:p>
    <w:p w14:paraId="5EB5EBF8" w14:textId="24000A12" w:rsidR="00F15F8D" w:rsidRPr="00D63D28" w:rsidRDefault="0012214F" w:rsidP="001C671C">
      <w:pPr>
        <w:pStyle w:val="ListParagraph"/>
        <w:numPr>
          <w:ilvl w:val="0"/>
          <w:numId w:val="2"/>
        </w:numPr>
        <w:spacing w:before="100" w:beforeAutospacing="1" w:after="100" w:afterAutospacing="1"/>
        <w:rPr>
          <w:rFonts w:ascii="Times New Roman" w:eastAsia="Times New Roman" w:hAnsi="Times New Roman" w:cs="Times New Roman"/>
          <w:sz w:val="22"/>
        </w:rPr>
      </w:pPr>
      <w:r>
        <w:rPr>
          <w:rFonts w:ascii="Calibri" w:eastAsia="Times New Roman" w:hAnsi="Calibri" w:cs="Calibri"/>
          <w:sz w:val="22"/>
        </w:rPr>
        <w:t>Applicant o</w:t>
      </w:r>
      <w:r w:rsidR="00F15F8D" w:rsidRPr="00D63D28">
        <w:rPr>
          <w:rFonts w:ascii="Calibri" w:eastAsia="Times New Roman" w:hAnsi="Calibri" w:cs="Calibri"/>
          <w:sz w:val="22"/>
        </w:rPr>
        <w:t>rganization’s current/most recent annual operating budget</w:t>
      </w:r>
    </w:p>
    <w:p w14:paraId="53246874" w14:textId="5797CE46" w:rsidR="008C43E5" w:rsidRPr="00D63D28" w:rsidRDefault="008C43E5" w:rsidP="001C671C">
      <w:pPr>
        <w:pStyle w:val="ListParagraph"/>
        <w:numPr>
          <w:ilvl w:val="0"/>
          <w:numId w:val="2"/>
        </w:numPr>
        <w:spacing w:before="100" w:beforeAutospacing="1" w:after="100" w:afterAutospacing="1"/>
        <w:rPr>
          <w:rFonts w:ascii="Times New Roman" w:eastAsia="Times New Roman" w:hAnsi="Times New Roman" w:cs="Times New Roman"/>
          <w:sz w:val="22"/>
        </w:rPr>
      </w:pPr>
      <w:r w:rsidRPr="00D63D28">
        <w:rPr>
          <w:rFonts w:ascii="Calibri" w:eastAsia="Times New Roman" w:hAnsi="Calibri" w:cs="Calibri"/>
          <w:sz w:val="22"/>
        </w:rPr>
        <w:t>In what issue areas does your organization</w:t>
      </w:r>
      <w:r w:rsidR="0012214F">
        <w:rPr>
          <w:rFonts w:ascii="Calibri" w:eastAsia="Times New Roman" w:hAnsi="Calibri" w:cs="Calibri"/>
          <w:sz w:val="22"/>
        </w:rPr>
        <w:t>/collaboration</w:t>
      </w:r>
      <w:r w:rsidRPr="00D63D28">
        <w:rPr>
          <w:rFonts w:ascii="Calibri" w:eastAsia="Times New Roman" w:hAnsi="Calibri" w:cs="Calibri"/>
          <w:sz w:val="22"/>
        </w:rPr>
        <w:t xml:space="preserve"> work? (intellectual disabilities, learning disabilities, mental health, substance use disorders)</w:t>
      </w:r>
    </w:p>
    <w:p w14:paraId="042A70B9" w14:textId="0822BF7D" w:rsidR="00F15F8D" w:rsidRPr="00D63D28" w:rsidRDefault="00F15F8D" w:rsidP="001C671C">
      <w:pPr>
        <w:pStyle w:val="ListParagraph"/>
        <w:numPr>
          <w:ilvl w:val="0"/>
          <w:numId w:val="2"/>
        </w:numPr>
        <w:spacing w:before="100" w:beforeAutospacing="1" w:after="100" w:afterAutospacing="1"/>
        <w:rPr>
          <w:rFonts w:ascii="Times New Roman" w:eastAsia="Times New Roman" w:hAnsi="Times New Roman" w:cs="Times New Roman"/>
          <w:sz w:val="22"/>
        </w:rPr>
      </w:pPr>
      <w:r w:rsidRPr="00D63D28">
        <w:rPr>
          <w:rFonts w:ascii="Calibri" w:eastAsia="Times New Roman" w:hAnsi="Calibri" w:cs="Calibri"/>
          <w:sz w:val="22"/>
        </w:rPr>
        <w:t xml:space="preserve">What is your organization’s </w:t>
      </w:r>
      <w:r w:rsidR="0012214F">
        <w:rPr>
          <w:rFonts w:ascii="Calibri" w:eastAsia="Times New Roman" w:hAnsi="Calibri" w:cs="Calibri"/>
          <w:sz w:val="22"/>
        </w:rPr>
        <w:t xml:space="preserve">or collaboration’s </w:t>
      </w:r>
      <w:r w:rsidRPr="00D63D28">
        <w:rPr>
          <w:rFonts w:ascii="Calibri" w:eastAsia="Times New Roman" w:hAnsi="Calibri" w:cs="Calibri"/>
          <w:sz w:val="22"/>
        </w:rPr>
        <w:t>mission?</w:t>
      </w:r>
    </w:p>
    <w:p w14:paraId="6B3324B3" w14:textId="03895A86" w:rsidR="000700D9" w:rsidRPr="00D63D28" w:rsidRDefault="00F15F8D" w:rsidP="001C671C">
      <w:pPr>
        <w:pStyle w:val="ListParagraph"/>
        <w:numPr>
          <w:ilvl w:val="0"/>
          <w:numId w:val="2"/>
        </w:numPr>
        <w:spacing w:before="100" w:beforeAutospacing="1" w:after="100" w:afterAutospacing="1"/>
        <w:rPr>
          <w:rFonts w:ascii="Times New Roman" w:eastAsia="Times New Roman" w:hAnsi="Times New Roman" w:cs="Times New Roman"/>
          <w:sz w:val="22"/>
        </w:rPr>
      </w:pPr>
      <w:r w:rsidRPr="00D63D28">
        <w:rPr>
          <w:rFonts w:ascii="Calibri" w:eastAsia="Times New Roman" w:hAnsi="Calibri" w:cs="Calibri"/>
          <w:sz w:val="22"/>
        </w:rPr>
        <w:t>What services/programs does your organization</w:t>
      </w:r>
      <w:r w:rsidR="0012214F">
        <w:rPr>
          <w:rFonts w:ascii="Calibri" w:eastAsia="Times New Roman" w:hAnsi="Calibri" w:cs="Calibri"/>
          <w:sz w:val="22"/>
        </w:rPr>
        <w:t>/collaboration</w:t>
      </w:r>
      <w:r w:rsidRPr="00D63D28">
        <w:rPr>
          <w:rFonts w:ascii="Calibri" w:eastAsia="Times New Roman" w:hAnsi="Calibri" w:cs="Calibri"/>
          <w:sz w:val="22"/>
        </w:rPr>
        <w:t xml:space="preserve"> provide?</w:t>
      </w:r>
      <w:r w:rsidR="008C43E5" w:rsidRPr="00D63D28">
        <w:rPr>
          <w:rFonts w:ascii="Calibri" w:eastAsia="Times New Roman" w:hAnsi="Calibri" w:cs="Calibri"/>
          <w:sz w:val="22"/>
        </w:rPr>
        <w:t xml:space="preserve"> Highlight existing programs within the Foundation’s service area.</w:t>
      </w:r>
    </w:p>
    <w:p w14:paraId="5EF30B9F" w14:textId="77777777" w:rsidR="009061DC" w:rsidRDefault="009061DC">
      <w:pPr>
        <w:rPr>
          <w:rFonts w:asciiTheme="majorHAnsi" w:eastAsiaTheme="majorEastAsia" w:hAnsiTheme="majorHAnsi" w:cstheme="majorBidi"/>
          <w:b/>
          <w:sz w:val="26"/>
          <w:szCs w:val="26"/>
        </w:rPr>
      </w:pPr>
      <w:bookmarkStart w:id="6" w:name="OLE_LINK26"/>
      <w:bookmarkStart w:id="7" w:name="OLE_LINK27"/>
      <w:bookmarkEnd w:id="4"/>
      <w:bookmarkEnd w:id="5"/>
      <w:r>
        <w:rPr>
          <w:b/>
        </w:rPr>
        <w:br w:type="page"/>
      </w:r>
    </w:p>
    <w:p w14:paraId="67CAFE11" w14:textId="7872960B" w:rsidR="00601E10" w:rsidRPr="00D63D28" w:rsidRDefault="00601E10" w:rsidP="00601E10">
      <w:pPr>
        <w:pStyle w:val="Heading2"/>
        <w:spacing w:after="120"/>
        <w:rPr>
          <w:b/>
          <w:color w:val="auto"/>
        </w:rPr>
      </w:pPr>
      <w:r w:rsidRPr="00D63D28">
        <w:rPr>
          <w:b/>
          <w:color w:val="auto"/>
        </w:rPr>
        <w:lastRenderedPageBreak/>
        <w:t>Diversity, Equity, Inclusion Information</w:t>
      </w:r>
    </w:p>
    <w:p w14:paraId="1CEA0EE9" w14:textId="77777777" w:rsidR="009061DC" w:rsidRPr="00F2602B" w:rsidRDefault="009061DC" w:rsidP="009061DC">
      <w:pPr>
        <w:spacing w:after="120"/>
        <w:outlineLvl w:val="1"/>
        <w:rPr>
          <w:rFonts w:ascii="Calibri" w:hAnsi="Calibri" w:cs="Calibri"/>
          <w:color w:val="000000"/>
          <w:sz w:val="22"/>
          <w:szCs w:val="22"/>
        </w:rPr>
      </w:pPr>
      <w:r w:rsidRPr="00F2602B">
        <w:rPr>
          <w:rFonts w:ascii="Calibri" w:hAnsi="Calibri" w:cs="Calibri"/>
          <w:color w:val="000000"/>
          <w:sz w:val="22"/>
          <w:szCs w:val="22"/>
        </w:rPr>
        <w:t xml:space="preserve">As noted above, we realize that it’s a tough time to be sharing information about DEI openly. </w:t>
      </w:r>
      <w:r w:rsidRPr="000E7310">
        <w:rPr>
          <w:rFonts w:ascii="Calibri" w:hAnsi="Calibri" w:cs="Calibri"/>
          <w:b/>
          <w:bCs/>
          <w:smallCaps/>
          <w:color w:val="00B050"/>
          <w:sz w:val="22"/>
          <w:szCs w:val="22"/>
          <w:u w:val="single"/>
        </w:rPr>
        <w:t>Please consider all questions in this section to be optional</w:t>
      </w:r>
      <w:r w:rsidRPr="00F2602B">
        <w:rPr>
          <w:rFonts w:ascii="Calibri" w:hAnsi="Calibri" w:cs="Calibri"/>
          <w:color w:val="000000"/>
          <w:sz w:val="22"/>
          <w:szCs w:val="22"/>
        </w:rPr>
        <w:t xml:space="preserve">, but we appreciate anything you’re willing to share. </w:t>
      </w:r>
    </w:p>
    <w:p w14:paraId="63A544F7" w14:textId="6EBA497F" w:rsidR="00293710" w:rsidRPr="00D63D28" w:rsidRDefault="00D40F00" w:rsidP="00D40F00">
      <w:pPr>
        <w:spacing w:after="120"/>
        <w:outlineLvl w:val="1"/>
        <w:rPr>
          <w:rFonts w:ascii="Calibri" w:hAnsi="Calibri" w:cs="Calibri"/>
          <w:color w:val="000000"/>
          <w:sz w:val="22"/>
          <w:szCs w:val="22"/>
        </w:rPr>
      </w:pPr>
      <w:r w:rsidRPr="00D63D28">
        <w:rPr>
          <w:rFonts w:ascii="Calibri" w:hAnsi="Calibri" w:cs="Calibri"/>
          <w:color w:val="000000"/>
          <w:sz w:val="22"/>
          <w:szCs w:val="22"/>
        </w:rPr>
        <w:t xml:space="preserve">The Peter &amp; Elizabeth Tower Foundation strives to incorporate a deliberate diversity-equity-inclusion (DEI) lens in its grantmaking practice. To help the Foundation understand more about organizations and beneficiaries </w:t>
      </w:r>
      <w:r w:rsidR="00C331AE" w:rsidRPr="00D63D28">
        <w:rPr>
          <w:rFonts w:ascii="Calibri" w:hAnsi="Calibri" w:cs="Calibri"/>
          <w:color w:val="000000"/>
          <w:sz w:val="22"/>
          <w:szCs w:val="22"/>
        </w:rPr>
        <w:t xml:space="preserve">they </w:t>
      </w:r>
      <w:r w:rsidRPr="00D63D28">
        <w:rPr>
          <w:rFonts w:ascii="Calibri" w:hAnsi="Calibri" w:cs="Calibri"/>
          <w:color w:val="000000"/>
          <w:sz w:val="22"/>
          <w:szCs w:val="22"/>
        </w:rPr>
        <w:t xml:space="preserve">support, we </w:t>
      </w:r>
      <w:r w:rsidR="00E525C3" w:rsidRPr="00D63D28">
        <w:rPr>
          <w:rFonts w:ascii="Calibri" w:hAnsi="Calibri" w:cs="Calibri"/>
          <w:color w:val="000000"/>
          <w:sz w:val="22"/>
          <w:szCs w:val="22"/>
        </w:rPr>
        <w:t>ask</w:t>
      </w:r>
      <w:r w:rsidRPr="00D63D28">
        <w:rPr>
          <w:rFonts w:ascii="Calibri" w:hAnsi="Calibri" w:cs="Calibri"/>
          <w:color w:val="000000"/>
          <w:sz w:val="22"/>
          <w:szCs w:val="22"/>
        </w:rPr>
        <w:t xml:space="preserve"> grant applicants to </w:t>
      </w:r>
      <w:r w:rsidR="00E525C3" w:rsidRPr="00D63D28">
        <w:rPr>
          <w:rFonts w:ascii="Calibri" w:hAnsi="Calibri" w:cs="Calibri"/>
          <w:color w:val="000000"/>
          <w:sz w:val="22"/>
          <w:szCs w:val="22"/>
        </w:rPr>
        <w:t>tell us</w:t>
      </w:r>
      <w:r w:rsidRPr="00D63D28">
        <w:rPr>
          <w:rFonts w:ascii="Calibri" w:hAnsi="Calibri" w:cs="Calibri"/>
          <w:color w:val="000000"/>
          <w:sz w:val="22"/>
          <w:szCs w:val="22"/>
        </w:rPr>
        <w:t xml:space="preserve"> how </w:t>
      </w:r>
      <w:r w:rsidR="00C331AE" w:rsidRPr="00D63D28">
        <w:rPr>
          <w:rFonts w:ascii="Calibri" w:hAnsi="Calibri" w:cs="Calibri"/>
          <w:color w:val="000000"/>
          <w:sz w:val="22"/>
          <w:szCs w:val="22"/>
        </w:rPr>
        <w:t>their</w:t>
      </w:r>
      <w:r w:rsidRPr="00D63D28">
        <w:rPr>
          <w:rFonts w:ascii="Calibri" w:hAnsi="Calibri" w:cs="Calibri"/>
          <w:color w:val="000000"/>
          <w:sz w:val="22"/>
          <w:szCs w:val="22"/>
        </w:rPr>
        <w:t xml:space="preserve"> organization’s leadership, workforce, and governance reflect DEI.</w:t>
      </w:r>
    </w:p>
    <w:p w14:paraId="5B4CDD06" w14:textId="51E642B3" w:rsidR="00E525C3" w:rsidRPr="00D63D28" w:rsidRDefault="00293710" w:rsidP="00D40F00">
      <w:pPr>
        <w:spacing w:after="120"/>
        <w:outlineLvl w:val="1"/>
        <w:rPr>
          <w:rFonts w:ascii="Calibri" w:hAnsi="Calibri" w:cs="Calibri"/>
          <w:color w:val="000000"/>
          <w:sz w:val="22"/>
          <w:szCs w:val="22"/>
        </w:rPr>
      </w:pPr>
      <w:r w:rsidRPr="00D63D28">
        <w:rPr>
          <w:rFonts w:ascii="Calibri" w:hAnsi="Calibri" w:cs="Calibri"/>
          <w:color w:val="000000"/>
          <w:sz w:val="22"/>
          <w:szCs w:val="22"/>
        </w:rPr>
        <w:t xml:space="preserve">The Foundation will give preference to applications from organizations that </w:t>
      </w:r>
      <w:commentRangeStart w:id="8"/>
      <w:r w:rsidRPr="00D63D28">
        <w:rPr>
          <w:rFonts w:ascii="Calibri" w:hAnsi="Calibri" w:cs="Calibri"/>
          <w:color w:val="000000"/>
          <w:sz w:val="22"/>
          <w:szCs w:val="22"/>
        </w:rPr>
        <w:t>are</w:t>
      </w:r>
      <w:commentRangeEnd w:id="8"/>
      <w:r w:rsidRPr="00D63D28">
        <w:rPr>
          <w:rStyle w:val="CommentReference"/>
          <w:rFonts w:ascii="Calibri" w:hAnsi="Calibri" w:cs="Calibri"/>
          <w:color w:val="000000"/>
          <w:sz w:val="22"/>
          <w:szCs w:val="22"/>
        </w:rPr>
        <w:commentReference w:id="8"/>
      </w:r>
      <w:r w:rsidRPr="00D63D28">
        <w:rPr>
          <w:rFonts w:ascii="Calibri" w:hAnsi="Calibri" w:cs="Calibri"/>
          <w:color w:val="000000"/>
          <w:sz w:val="22"/>
          <w:szCs w:val="22"/>
        </w:rPr>
        <w:t xml:space="preserve"> led by people who reflect the identities (e.g., race or disability) and/or lived experiences (e.g., addiction, mental illness) of the populations they serve.</w:t>
      </w:r>
    </w:p>
    <w:p w14:paraId="5A009927" w14:textId="77777777" w:rsidR="001A1B3A" w:rsidRPr="00D63D28" w:rsidRDefault="001A1B3A" w:rsidP="001A1B3A">
      <w:pPr>
        <w:pStyle w:val="ListParagraph"/>
        <w:numPr>
          <w:ilvl w:val="0"/>
          <w:numId w:val="11"/>
        </w:numPr>
        <w:spacing w:after="120"/>
        <w:rPr>
          <w:rFonts w:ascii="Calibri" w:hAnsi="Calibri" w:cs="Calibri"/>
          <w:color w:val="000000"/>
          <w:sz w:val="22"/>
          <w:szCs w:val="22"/>
        </w:rPr>
      </w:pPr>
      <w:r w:rsidRPr="00D63D28">
        <w:rPr>
          <w:rFonts w:ascii="Calibri" w:hAnsi="Calibri" w:cs="Calibri"/>
          <w:color w:val="000000"/>
          <w:sz w:val="22"/>
          <w:szCs w:val="22"/>
        </w:rPr>
        <w:t>If your organization collects demographic data, please enter the number of individuals of each race/ethnicity for each role in the chart below to give us a sense of your organization’s racial and ethnic diversity. (Continue to the next question if your organization does not collect this information.) For “People Served,” please consider those served in the last fiscal or calendar year.</w:t>
      </w:r>
    </w:p>
    <w:tbl>
      <w:tblPr>
        <w:tblStyle w:val="TableGrid"/>
        <w:tblW w:w="0" w:type="auto"/>
        <w:tblLook w:val="04A0" w:firstRow="1" w:lastRow="0" w:firstColumn="1" w:lastColumn="0" w:noHBand="0" w:noVBand="1"/>
      </w:tblPr>
      <w:tblGrid>
        <w:gridCol w:w="3415"/>
        <w:gridCol w:w="1620"/>
        <w:gridCol w:w="1890"/>
        <w:gridCol w:w="1260"/>
        <w:gridCol w:w="1165"/>
      </w:tblGrid>
      <w:tr w:rsidR="001A1B3A" w:rsidRPr="00D63D28" w14:paraId="2D6430D0" w14:textId="77777777" w:rsidTr="005E1D76">
        <w:tc>
          <w:tcPr>
            <w:tcW w:w="3415" w:type="dxa"/>
            <w:vAlign w:val="center"/>
          </w:tcPr>
          <w:p w14:paraId="640047C1" w14:textId="5839A514" w:rsidR="001A1B3A" w:rsidRPr="00D63D28" w:rsidRDefault="001A1B3A" w:rsidP="005E1D76">
            <w:pPr>
              <w:rPr>
                <w:rFonts w:ascii="Calibri" w:hAnsi="Calibri" w:cs="Calibri"/>
                <w:b/>
                <w:bCs/>
                <w:color w:val="000000"/>
                <w:sz w:val="20"/>
                <w:szCs w:val="20"/>
              </w:rPr>
            </w:pPr>
            <w:r w:rsidRPr="00D63D28">
              <w:rPr>
                <w:rFonts w:ascii="Calibri" w:hAnsi="Calibri" w:cs="Calibri"/>
                <w:b/>
                <w:bCs/>
                <w:color w:val="000000"/>
                <w:sz w:val="20"/>
                <w:szCs w:val="20"/>
              </w:rPr>
              <w:t>Race/Ethnicity</w:t>
            </w:r>
            <w:r w:rsidR="00C37DF8">
              <w:rPr>
                <w:rFonts w:ascii="Calibri" w:hAnsi="Calibri" w:cs="Calibri"/>
                <w:b/>
                <w:bCs/>
                <w:color w:val="000000"/>
                <w:sz w:val="20"/>
                <w:szCs w:val="20"/>
              </w:rPr>
              <w:br/>
            </w:r>
            <w:r w:rsidRPr="00D63D28">
              <w:rPr>
                <w:rFonts w:ascii="Calibri" w:hAnsi="Calibri" w:cs="Calibri"/>
                <w:color w:val="000000"/>
                <w:sz w:val="20"/>
                <w:szCs w:val="20"/>
              </w:rPr>
              <w:t xml:space="preserve">(Please enter </w:t>
            </w:r>
            <w:r w:rsidR="00C37DF8">
              <w:rPr>
                <w:rFonts w:ascii="Calibri" w:hAnsi="Calibri" w:cs="Calibri"/>
                <w:color w:val="000000"/>
                <w:sz w:val="20"/>
                <w:szCs w:val="20"/>
              </w:rPr>
              <w:t>counts</w:t>
            </w:r>
            <w:r w:rsidRPr="00D63D28">
              <w:rPr>
                <w:rFonts w:ascii="Calibri" w:hAnsi="Calibri" w:cs="Calibri"/>
                <w:color w:val="000000"/>
                <w:sz w:val="20"/>
                <w:szCs w:val="20"/>
              </w:rPr>
              <w:t xml:space="preserve"> for each)</w:t>
            </w:r>
          </w:p>
        </w:tc>
        <w:tc>
          <w:tcPr>
            <w:tcW w:w="1620" w:type="dxa"/>
            <w:vAlign w:val="center"/>
          </w:tcPr>
          <w:p w14:paraId="79CDA81A" w14:textId="77777777" w:rsidR="001A1B3A" w:rsidRPr="00D63D28" w:rsidRDefault="001A1B3A" w:rsidP="005E1D76">
            <w:pPr>
              <w:jc w:val="center"/>
              <w:rPr>
                <w:rFonts w:ascii="Calibri" w:hAnsi="Calibri" w:cs="Calibri"/>
                <w:b/>
                <w:bCs/>
                <w:color w:val="000000"/>
                <w:sz w:val="20"/>
                <w:szCs w:val="20"/>
              </w:rPr>
            </w:pPr>
            <w:r w:rsidRPr="00D63D28">
              <w:rPr>
                <w:rFonts w:ascii="Calibri" w:hAnsi="Calibri" w:cs="Calibri"/>
                <w:b/>
                <w:bCs/>
                <w:color w:val="000000"/>
                <w:sz w:val="20"/>
                <w:szCs w:val="20"/>
              </w:rPr>
              <w:t>Executive Director(s)</w:t>
            </w:r>
          </w:p>
        </w:tc>
        <w:tc>
          <w:tcPr>
            <w:tcW w:w="1890" w:type="dxa"/>
            <w:vAlign w:val="center"/>
          </w:tcPr>
          <w:p w14:paraId="61B6EA59" w14:textId="77777777" w:rsidR="001A1B3A" w:rsidRPr="00D63D28" w:rsidRDefault="001A1B3A" w:rsidP="005E1D76">
            <w:pPr>
              <w:jc w:val="center"/>
              <w:rPr>
                <w:rFonts w:ascii="Calibri" w:hAnsi="Calibri" w:cs="Calibri"/>
                <w:b/>
                <w:bCs/>
                <w:color w:val="000000"/>
                <w:sz w:val="20"/>
                <w:szCs w:val="20"/>
              </w:rPr>
            </w:pPr>
            <w:r w:rsidRPr="00D63D28">
              <w:rPr>
                <w:rFonts w:ascii="Calibri" w:hAnsi="Calibri" w:cs="Calibri"/>
                <w:b/>
                <w:bCs/>
                <w:color w:val="000000"/>
                <w:sz w:val="20"/>
                <w:szCs w:val="20"/>
              </w:rPr>
              <w:t xml:space="preserve">Staff </w:t>
            </w:r>
            <w:r w:rsidRPr="00D63D28">
              <w:rPr>
                <w:rFonts w:ascii="Calibri" w:hAnsi="Calibri" w:cs="Calibri"/>
                <w:color w:val="000000"/>
                <w:sz w:val="20"/>
                <w:szCs w:val="20"/>
              </w:rPr>
              <w:t>(excluding Executive Director)</w:t>
            </w:r>
          </w:p>
        </w:tc>
        <w:tc>
          <w:tcPr>
            <w:tcW w:w="1260" w:type="dxa"/>
            <w:vAlign w:val="center"/>
          </w:tcPr>
          <w:p w14:paraId="414950BE" w14:textId="77777777" w:rsidR="001A1B3A" w:rsidRPr="00D63D28" w:rsidRDefault="001A1B3A" w:rsidP="005E1D76">
            <w:pPr>
              <w:jc w:val="center"/>
              <w:rPr>
                <w:rFonts w:ascii="Calibri" w:hAnsi="Calibri" w:cs="Calibri"/>
                <w:b/>
                <w:bCs/>
                <w:color w:val="000000"/>
                <w:sz w:val="20"/>
                <w:szCs w:val="20"/>
              </w:rPr>
            </w:pPr>
            <w:r w:rsidRPr="00D63D28">
              <w:rPr>
                <w:rFonts w:ascii="Calibri" w:hAnsi="Calibri" w:cs="Calibri"/>
                <w:b/>
                <w:bCs/>
                <w:color w:val="000000"/>
                <w:sz w:val="20"/>
                <w:szCs w:val="20"/>
              </w:rPr>
              <w:t>Board of Directors</w:t>
            </w:r>
          </w:p>
        </w:tc>
        <w:tc>
          <w:tcPr>
            <w:tcW w:w="1165" w:type="dxa"/>
            <w:vAlign w:val="center"/>
          </w:tcPr>
          <w:p w14:paraId="34AB5EE4" w14:textId="77777777" w:rsidR="001A1B3A" w:rsidRPr="00D63D28" w:rsidRDefault="001A1B3A" w:rsidP="005E1D76">
            <w:pPr>
              <w:jc w:val="center"/>
              <w:rPr>
                <w:rFonts w:ascii="Calibri" w:hAnsi="Calibri" w:cs="Calibri"/>
                <w:b/>
                <w:bCs/>
                <w:color w:val="000000"/>
                <w:sz w:val="20"/>
                <w:szCs w:val="20"/>
              </w:rPr>
            </w:pPr>
            <w:r w:rsidRPr="00D63D28">
              <w:rPr>
                <w:rFonts w:ascii="Calibri" w:hAnsi="Calibri" w:cs="Calibri"/>
                <w:b/>
                <w:bCs/>
                <w:color w:val="000000"/>
                <w:sz w:val="20"/>
                <w:szCs w:val="20"/>
              </w:rPr>
              <w:t>People Served</w:t>
            </w:r>
          </w:p>
        </w:tc>
      </w:tr>
      <w:tr w:rsidR="001A1B3A" w:rsidRPr="00D63D28" w14:paraId="4A5569B4" w14:textId="77777777" w:rsidTr="005E1D76">
        <w:tc>
          <w:tcPr>
            <w:tcW w:w="3415" w:type="dxa"/>
            <w:vAlign w:val="center"/>
          </w:tcPr>
          <w:p w14:paraId="77B1692F" w14:textId="77777777" w:rsidR="001A1B3A" w:rsidRPr="00D63D28" w:rsidRDefault="001A1B3A" w:rsidP="005E1D76">
            <w:pPr>
              <w:rPr>
                <w:rFonts w:ascii="Calibri" w:hAnsi="Calibri" w:cs="Calibri"/>
                <w:color w:val="000000"/>
                <w:sz w:val="20"/>
                <w:szCs w:val="20"/>
              </w:rPr>
            </w:pPr>
            <w:r w:rsidRPr="00D63D28">
              <w:rPr>
                <w:rFonts w:ascii="Calibri" w:hAnsi="Calibri" w:cs="Calibri"/>
                <w:color w:val="000000"/>
                <w:sz w:val="20"/>
                <w:szCs w:val="20"/>
              </w:rPr>
              <w:t>African American/Black</w:t>
            </w:r>
          </w:p>
        </w:tc>
        <w:tc>
          <w:tcPr>
            <w:tcW w:w="1620" w:type="dxa"/>
            <w:vAlign w:val="center"/>
          </w:tcPr>
          <w:p w14:paraId="6C1D372B" w14:textId="77777777" w:rsidR="001A1B3A" w:rsidRPr="00D63D28" w:rsidRDefault="001A1B3A" w:rsidP="005E1D76">
            <w:pPr>
              <w:rPr>
                <w:rFonts w:ascii="Calibri" w:hAnsi="Calibri" w:cs="Calibri"/>
                <w:color w:val="000000"/>
                <w:sz w:val="20"/>
                <w:szCs w:val="20"/>
              </w:rPr>
            </w:pPr>
          </w:p>
        </w:tc>
        <w:tc>
          <w:tcPr>
            <w:tcW w:w="1890" w:type="dxa"/>
            <w:vAlign w:val="center"/>
          </w:tcPr>
          <w:p w14:paraId="37DA59A5" w14:textId="77777777" w:rsidR="001A1B3A" w:rsidRPr="00D63D28" w:rsidRDefault="001A1B3A" w:rsidP="005E1D76">
            <w:pPr>
              <w:rPr>
                <w:rFonts w:ascii="Calibri" w:hAnsi="Calibri" w:cs="Calibri"/>
                <w:color w:val="000000"/>
                <w:sz w:val="20"/>
                <w:szCs w:val="20"/>
              </w:rPr>
            </w:pPr>
          </w:p>
        </w:tc>
        <w:tc>
          <w:tcPr>
            <w:tcW w:w="1260" w:type="dxa"/>
            <w:vAlign w:val="center"/>
          </w:tcPr>
          <w:p w14:paraId="4EADCD82" w14:textId="77777777" w:rsidR="001A1B3A" w:rsidRPr="00D63D28" w:rsidRDefault="001A1B3A" w:rsidP="005E1D76">
            <w:pPr>
              <w:rPr>
                <w:rFonts w:ascii="Calibri" w:hAnsi="Calibri" w:cs="Calibri"/>
                <w:color w:val="000000"/>
                <w:sz w:val="20"/>
                <w:szCs w:val="20"/>
              </w:rPr>
            </w:pPr>
          </w:p>
        </w:tc>
        <w:tc>
          <w:tcPr>
            <w:tcW w:w="1165" w:type="dxa"/>
            <w:vAlign w:val="center"/>
          </w:tcPr>
          <w:p w14:paraId="7CB1C166" w14:textId="77777777" w:rsidR="001A1B3A" w:rsidRPr="00D63D28" w:rsidRDefault="001A1B3A" w:rsidP="005E1D76">
            <w:pPr>
              <w:rPr>
                <w:rFonts w:ascii="Calibri" w:hAnsi="Calibri" w:cs="Calibri"/>
                <w:color w:val="000000"/>
                <w:sz w:val="20"/>
                <w:szCs w:val="20"/>
              </w:rPr>
            </w:pPr>
          </w:p>
        </w:tc>
      </w:tr>
      <w:tr w:rsidR="001A1B3A" w:rsidRPr="00D63D28" w14:paraId="6FAA6EC6" w14:textId="77777777" w:rsidTr="005E1D76">
        <w:tc>
          <w:tcPr>
            <w:tcW w:w="3415" w:type="dxa"/>
            <w:vAlign w:val="center"/>
          </w:tcPr>
          <w:p w14:paraId="49C4FDC6" w14:textId="77777777" w:rsidR="001A1B3A" w:rsidRPr="00D63D28" w:rsidRDefault="001A1B3A" w:rsidP="005E1D76">
            <w:pPr>
              <w:rPr>
                <w:rFonts w:ascii="Calibri" w:hAnsi="Calibri" w:cs="Calibri"/>
                <w:color w:val="000000"/>
                <w:sz w:val="20"/>
                <w:szCs w:val="20"/>
              </w:rPr>
            </w:pPr>
            <w:r w:rsidRPr="00D63D28">
              <w:rPr>
                <w:rFonts w:ascii="Calibri" w:hAnsi="Calibri" w:cs="Calibri"/>
                <w:color w:val="000000"/>
                <w:sz w:val="20"/>
                <w:szCs w:val="20"/>
              </w:rPr>
              <w:t>American Indian/Alaskan Native</w:t>
            </w:r>
          </w:p>
        </w:tc>
        <w:tc>
          <w:tcPr>
            <w:tcW w:w="1620" w:type="dxa"/>
            <w:vAlign w:val="center"/>
          </w:tcPr>
          <w:p w14:paraId="2548778A" w14:textId="77777777" w:rsidR="001A1B3A" w:rsidRPr="00D63D28" w:rsidRDefault="001A1B3A" w:rsidP="005E1D76">
            <w:pPr>
              <w:rPr>
                <w:rFonts w:ascii="Calibri" w:hAnsi="Calibri" w:cs="Calibri"/>
                <w:color w:val="000000"/>
                <w:sz w:val="20"/>
                <w:szCs w:val="20"/>
              </w:rPr>
            </w:pPr>
          </w:p>
        </w:tc>
        <w:tc>
          <w:tcPr>
            <w:tcW w:w="1890" w:type="dxa"/>
            <w:vAlign w:val="center"/>
          </w:tcPr>
          <w:p w14:paraId="681E9E1B" w14:textId="77777777" w:rsidR="001A1B3A" w:rsidRPr="00D63D28" w:rsidRDefault="001A1B3A" w:rsidP="005E1D76">
            <w:pPr>
              <w:rPr>
                <w:rFonts w:ascii="Calibri" w:hAnsi="Calibri" w:cs="Calibri"/>
                <w:color w:val="000000"/>
                <w:sz w:val="20"/>
                <w:szCs w:val="20"/>
              </w:rPr>
            </w:pPr>
          </w:p>
        </w:tc>
        <w:tc>
          <w:tcPr>
            <w:tcW w:w="1260" w:type="dxa"/>
            <w:vAlign w:val="center"/>
          </w:tcPr>
          <w:p w14:paraId="79A45BC1" w14:textId="77777777" w:rsidR="001A1B3A" w:rsidRPr="00D63D28" w:rsidRDefault="001A1B3A" w:rsidP="005E1D76">
            <w:pPr>
              <w:rPr>
                <w:rFonts w:ascii="Calibri" w:hAnsi="Calibri" w:cs="Calibri"/>
                <w:color w:val="000000"/>
                <w:sz w:val="20"/>
                <w:szCs w:val="20"/>
              </w:rPr>
            </w:pPr>
          </w:p>
        </w:tc>
        <w:tc>
          <w:tcPr>
            <w:tcW w:w="1165" w:type="dxa"/>
            <w:vAlign w:val="center"/>
          </w:tcPr>
          <w:p w14:paraId="3160F52C" w14:textId="77777777" w:rsidR="001A1B3A" w:rsidRPr="00D63D28" w:rsidRDefault="001A1B3A" w:rsidP="005E1D76">
            <w:pPr>
              <w:rPr>
                <w:rFonts w:ascii="Calibri" w:hAnsi="Calibri" w:cs="Calibri"/>
                <w:color w:val="000000"/>
                <w:sz w:val="20"/>
                <w:szCs w:val="20"/>
              </w:rPr>
            </w:pPr>
          </w:p>
        </w:tc>
      </w:tr>
      <w:tr w:rsidR="001A1B3A" w:rsidRPr="00D63D28" w14:paraId="694E76B6" w14:textId="77777777" w:rsidTr="005E1D76">
        <w:tc>
          <w:tcPr>
            <w:tcW w:w="3415" w:type="dxa"/>
            <w:vAlign w:val="center"/>
          </w:tcPr>
          <w:p w14:paraId="7868A14E" w14:textId="77777777" w:rsidR="001A1B3A" w:rsidRPr="00D63D28" w:rsidRDefault="001A1B3A" w:rsidP="005E1D76">
            <w:pPr>
              <w:rPr>
                <w:rFonts w:ascii="Calibri" w:hAnsi="Calibri" w:cs="Calibri"/>
                <w:color w:val="000000"/>
                <w:sz w:val="20"/>
                <w:szCs w:val="20"/>
              </w:rPr>
            </w:pPr>
            <w:r w:rsidRPr="00D63D28">
              <w:rPr>
                <w:rFonts w:ascii="Calibri" w:hAnsi="Calibri" w:cs="Calibri"/>
                <w:color w:val="000000"/>
                <w:sz w:val="20"/>
                <w:szCs w:val="20"/>
              </w:rPr>
              <w:t>Asian</w:t>
            </w:r>
          </w:p>
        </w:tc>
        <w:tc>
          <w:tcPr>
            <w:tcW w:w="1620" w:type="dxa"/>
            <w:vAlign w:val="center"/>
          </w:tcPr>
          <w:p w14:paraId="61012572" w14:textId="77777777" w:rsidR="001A1B3A" w:rsidRPr="00D63D28" w:rsidRDefault="001A1B3A" w:rsidP="005E1D76">
            <w:pPr>
              <w:rPr>
                <w:rFonts w:ascii="Calibri" w:hAnsi="Calibri" w:cs="Calibri"/>
                <w:color w:val="000000"/>
                <w:sz w:val="20"/>
                <w:szCs w:val="20"/>
              </w:rPr>
            </w:pPr>
          </w:p>
        </w:tc>
        <w:tc>
          <w:tcPr>
            <w:tcW w:w="1890" w:type="dxa"/>
            <w:vAlign w:val="center"/>
          </w:tcPr>
          <w:p w14:paraId="040666DA" w14:textId="77777777" w:rsidR="001A1B3A" w:rsidRPr="00D63D28" w:rsidRDefault="001A1B3A" w:rsidP="005E1D76">
            <w:pPr>
              <w:rPr>
                <w:rFonts w:ascii="Calibri" w:hAnsi="Calibri" w:cs="Calibri"/>
                <w:color w:val="000000"/>
                <w:sz w:val="20"/>
                <w:szCs w:val="20"/>
              </w:rPr>
            </w:pPr>
          </w:p>
        </w:tc>
        <w:tc>
          <w:tcPr>
            <w:tcW w:w="1260" w:type="dxa"/>
            <w:vAlign w:val="center"/>
          </w:tcPr>
          <w:p w14:paraId="04A463E9" w14:textId="77777777" w:rsidR="001A1B3A" w:rsidRPr="00D63D28" w:rsidRDefault="001A1B3A" w:rsidP="005E1D76">
            <w:pPr>
              <w:rPr>
                <w:rFonts w:ascii="Calibri" w:hAnsi="Calibri" w:cs="Calibri"/>
                <w:color w:val="000000"/>
                <w:sz w:val="20"/>
                <w:szCs w:val="20"/>
              </w:rPr>
            </w:pPr>
          </w:p>
        </w:tc>
        <w:tc>
          <w:tcPr>
            <w:tcW w:w="1165" w:type="dxa"/>
            <w:vAlign w:val="center"/>
          </w:tcPr>
          <w:p w14:paraId="3199834A" w14:textId="77777777" w:rsidR="001A1B3A" w:rsidRPr="00D63D28" w:rsidRDefault="001A1B3A" w:rsidP="005E1D76">
            <w:pPr>
              <w:rPr>
                <w:rFonts w:ascii="Calibri" w:hAnsi="Calibri" w:cs="Calibri"/>
                <w:color w:val="000000"/>
                <w:sz w:val="20"/>
                <w:szCs w:val="20"/>
              </w:rPr>
            </w:pPr>
          </w:p>
        </w:tc>
      </w:tr>
      <w:tr w:rsidR="001A1B3A" w:rsidRPr="00D63D28" w14:paraId="4CEC32AF" w14:textId="77777777" w:rsidTr="005E1D76">
        <w:tc>
          <w:tcPr>
            <w:tcW w:w="3415" w:type="dxa"/>
            <w:vAlign w:val="center"/>
          </w:tcPr>
          <w:p w14:paraId="022D133D" w14:textId="77777777" w:rsidR="001A1B3A" w:rsidRPr="00D63D28" w:rsidRDefault="001A1B3A" w:rsidP="005E1D76">
            <w:pPr>
              <w:rPr>
                <w:rFonts w:ascii="Calibri" w:hAnsi="Calibri" w:cs="Calibri"/>
                <w:color w:val="000000"/>
                <w:sz w:val="20"/>
                <w:szCs w:val="20"/>
              </w:rPr>
            </w:pPr>
            <w:r w:rsidRPr="00D63D28">
              <w:rPr>
                <w:rFonts w:ascii="Calibri" w:hAnsi="Calibri" w:cs="Calibri"/>
                <w:color w:val="000000"/>
                <w:sz w:val="20"/>
                <w:szCs w:val="20"/>
              </w:rPr>
              <w:t>Hispanic/Latina/ Latino</w:t>
            </w:r>
          </w:p>
        </w:tc>
        <w:tc>
          <w:tcPr>
            <w:tcW w:w="1620" w:type="dxa"/>
            <w:vAlign w:val="center"/>
          </w:tcPr>
          <w:p w14:paraId="1647CCF3" w14:textId="77777777" w:rsidR="001A1B3A" w:rsidRPr="00D63D28" w:rsidRDefault="001A1B3A" w:rsidP="005E1D76">
            <w:pPr>
              <w:rPr>
                <w:rFonts w:ascii="Calibri" w:hAnsi="Calibri" w:cs="Calibri"/>
                <w:color w:val="000000"/>
                <w:sz w:val="20"/>
                <w:szCs w:val="20"/>
              </w:rPr>
            </w:pPr>
          </w:p>
        </w:tc>
        <w:tc>
          <w:tcPr>
            <w:tcW w:w="1890" w:type="dxa"/>
            <w:vAlign w:val="center"/>
          </w:tcPr>
          <w:p w14:paraId="5B8E4C30" w14:textId="77777777" w:rsidR="001A1B3A" w:rsidRPr="00D63D28" w:rsidRDefault="001A1B3A" w:rsidP="005E1D76">
            <w:pPr>
              <w:rPr>
                <w:rFonts w:ascii="Calibri" w:hAnsi="Calibri" w:cs="Calibri"/>
                <w:color w:val="000000"/>
                <w:sz w:val="20"/>
                <w:szCs w:val="20"/>
              </w:rPr>
            </w:pPr>
          </w:p>
        </w:tc>
        <w:tc>
          <w:tcPr>
            <w:tcW w:w="1260" w:type="dxa"/>
            <w:vAlign w:val="center"/>
          </w:tcPr>
          <w:p w14:paraId="7D0DA9F8" w14:textId="77777777" w:rsidR="001A1B3A" w:rsidRPr="00D63D28" w:rsidRDefault="001A1B3A" w:rsidP="005E1D76">
            <w:pPr>
              <w:rPr>
                <w:rFonts w:ascii="Calibri" w:hAnsi="Calibri" w:cs="Calibri"/>
                <w:color w:val="000000"/>
                <w:sz w:val="20"/>
                <w:szCs w:val="20"/>
              </w:rPr>
            </w:pPr>
          </w:p>
        </w:tc>
        <w:tc>
          <w:tcPr>
            <w:tcW w:w="1165" w:type="dxa"/>
            <w:vAlign w:val="center"/>
          </w:tcPr>
          <w:p w14:paraId="103E9BD0" w14:textId="77777777" w:rsidR="001A1B3A" w:rsidRPr="00D63D28" w:rsidRDefault="001A1B3A" w:rsidP="005E1D76">
            <w:pPr>
              <w:rPr>
                <w:rFonts w:ascii="Calibri" w:hAnsi="Calibri" w:cs="Calibri"/>
                <w:color w:val="000000"/>
                <w:sz w:val="20"/>
                <w:szCs w:val="20"/>
              </w:rPr>
            </w:pPr>
          </w:p>
        </w:tc>
      </w:tr>
      <w:tr w:rsidR="001A1B3A" w:rsidRPr="00D63D28" w14:paraId="468430CC" w14:textId="77777777" w:rsidTr="005E1D76">
        <w:tc>
          <w:tcPr>
            <w:tcW w:w="3415" w:type="dxa"/>
            <w:vAlign w:val="center"/>
          </w:tcPr>
          <w:p w14:paraId="1C613F4A" w14:textId="77777777" w:rsidR="001A1B3A" w:rsidRPr="00D63D28" w:rsidRDefault="001A1B3A" w:rsidP="005E1D76">
            <w:pPr>
              <w:rPr>
                <w:rFonts w:ascii="Calibri" w:hAnsi="Calibri" w:cs="Calibri"/>
                <w:color w:val="000000"/>
                <w:sz w:val="20"/>
                <w:szCs w:val="20"/>
              </w:rPr>
            </w:pPr>
            <w:r w:rsidRPr="00D63D28">
              <w:rPr>
                <w:rFonts w:ascii="Calibri" w:hAnsi="Calibri" w:cs="Calibri"/>
                <w:color w:val="000000"/>
                <w:sz w:val="20"/>
                <w:szCs w:val="20"/>
              </w:rPr>
              <w:t>Middle Eastern/North African</w:t>
            </w:r>
          </w:p>
        </w:tc>
        <w:tc>
          <w:tcPr>
            <w:tcW w:w="1620" w:type="dxa"/>
            <w:vAlign w:val="center"/>
          </w:tcPr>
          <w:p w14:paraId="59C5B9F2" w14:textId="77777777" w:rsidR="001A1B3A" w:rsidRPr="00D63D28" w:rsidRDefault="001A1B3A" w:rsidP="005E1D76">
            <w:pPr>
              <w:rPr>
                <w:rFonts w:ascii="Calibri" w:hAnsi="Calibri" w:cs="Calibri"/>
                <w:color w:val="000000"/>
                <w:sz w:val="20"/>
                <w:szCs w:val="20"/>
              </w:rPr>
            </w:pPr>
          </w:p>
        </w:tc>
        <w:tc>
          <w:tcPr>
            <w:tcW w:w="1890" w:type="dxa"/>
            <w:vAlign w:val="center"/>
          </w:tcPr>
          <w:p w14:paraId="117B5E5F" w14:textId="77777777" w:rsidR="001A1B3A" w:rsidRPr="00D63D28" w:rsidRDefault="001A1B3A" w:rsidP="005E1D76">
            <w:pPr>
              <w:rPr>
                <w:rFonts w:ascii="Calibri" w:hAnsi="Calibri" w:cs="Calibri"/>
                <w:color w:val="000000"/>
                <w:sz w:val="20"/>
                <w:szCs w:val="20"/>
              </w:rPr>
            </w:pPr>
          </w:p>
        </w:tc>
        <w:tc>
          <w:tcPr>
            <w:tcW w:w="1260" w:type="dxa"/>
            <w:vAlign w:val="center"/>
          </w:tcPr>
          <w:p w14:paraId="44E013BD" w14:textId="77777777" w:rsidR="001A1B3A" w:rsidRPr="00D63D28" w:rsidRDefault="001A1B3A" w:rsidP="005E1D76">
            <w:pPr>
              <w:rPr>
                <w:rFonts w:ascii="Calibri" w:hAnsi="Calibri" w:cs="Calibri"/>
                <w:color w:val="000000"/>
                <w:sz w:val="20"/>
                <w:szCs w:val="20"/>
              </w:rPr>
            </w:pPr>
          </w:p>
        </w:tc>
        <w:tc>
          <w:tcPr>
            <w:tcW w:w="1165" w:type="dxa"/>
            <w:vAlign w:val="center"/>
          </w:tcPr>
          <w:p w14:paraId="63622076" w14:textId="77777777" w:rsidR="001A1B3A" w:rsidRPr="00D63D28" w:rsidRDefault="001A1B3A" w:rsidP="005E1D76">
            <w:pPr>
              <w:rPr>
                <w:rFonts w:ascii="Calibri" w:hAnsi="Calibri" w:cs="Calibri"/>
                <w:color w:val="000000"/>
                <w:sz w:val="20"/>
                <w:szCs w:val="20"/>
              </w:rPr>
            </w:pPr>
          </w:p>
        </w:tc>
      </w:tr>
      <w:tr w:rsidR="001A1B3A" w:rsidRPr="00D63D28" w14:paraId="3E98229A" w14:textId="77777777" w:rsidTr="005E1D76">
        <w:tc>
          <w:tcPr>
            <w:tcW w:w="3415" w:type="dxa"/>
            <w:vAlign w:val="center"/>
          </w:tcPr>
          <w:p w14:paraId="5850EB75" w14:textId="77777777" w:rsidR="001A1B3A" w:rsidRPr="00D63D28" w:rsidRDefault="001A1B3A" w:rsidP="005E1D76">
            <w:pPr>
              <w:rPr>
                <w:rFonts w:ascii="Calibri" w:hAnsi="Calibri" w:cs="Calibri"/>
                <w:color w:val="000000"/>
                <w:sz w:val="20"/>
                <w:szCs w:val="20"/>
              </w:rPr>
            </w:pPr>
            <w:r w:rsidRPr="00D63D28">
              <w:rPr>
                <w:rFonts w:ascii="Calibri" w:hAnsi="Calibri" w:cs="Calibri"/>
                <w:color w:val="000000"/>
                <w:sz w:val="20"/>
                <w:szCs w:val="20"/>
              </w:rPr>
              <w:t>Native Hawaiian/Pacific Islander</w:t>
            </w:r>
          </w:p>
        </w:tc>
        <w:tc>
          <w:tcPr>
            <w:tcW w:w="1620" w:type="dxa"/>
            <w:vAlign w:val="center"/>
          </w:tcPr>
          <w:p w14:paraId="3365D02E" w14:textId="77777777" w:rsidR="001A1B3A" w:rsidRPr="00D63D28" w:rsidRDefault="001A1B3A" w:rsidP="005E1D76">
            <w:pPr>
              <w:rPr>
                <w:rFonts w:ascii="Calibri" w:hAnsi="Calibri" w:cs="Calibri"/>
                <w:color w:val="000000"/>
                <w:sz w:val="20"/>
                <w:szCs w:val="20"/>
              </w:rPr>
            </w:pPr>
          </w:p>
        </w:tc>
        <w:tc>
          <w:tcPr>
            <w:tcW w:w="1890" w:type="dxa"/>
            <w:vAlign w:val="center"/>
          </w:tcPr>
          <w:p w14:paraId="63F04508" w14:textId="77777777" w:rsidR="001A1B3A" w:rsidRPr="00D63D28" w:rsidRDefault="001A1B3A" w:rsidP="005E1D76">
            <w:pPr>
              <w:rPr>
                <w:rFonts w:ascii="Calibri" w:hAnsi="Calibri" w:cs="Calibri"/>
                <w:color w:val="000000"/>
                <w:sz w:val="20"/>
                <w:szCs w:val="20"/>
              </w:rPr>
            </w:pPr>
          </w:p>
        </w:tc>
        <w:tc>
          <w:tcPr>
            <w:tcW w:w="1260" w:type="dxa"/>
            <w:vAlign w:val="center"/>
          </w:tcPr>
          <w:p w14:paraId="13953952" w14:textId="77777777" w:rsidR="001A1B3A" w:rsidRPr="00D63D28" w:rsidRDefault="001A1B3A" w:rsidP="005E1D76">
            <w:pPr>
              <w:rPr>
                <w:rFonts w:ascii="Calibri" w:hAnsi="Calibri" w:cs="Calibri"/>
                <w:color w:val="000000"/>
                <w:sz w:val="20"/>
                <w:szCs w:val="20"/>
              </w:rPr>
            </w:pPr>
          </w:p>
        </w:tc>
        <w:tc>
          <w:tcPr>
            <w:tcW w:w="1165" w:type="dxa"/>
            <w:vAlign w:val="center"/>
          </w:tcPr>
          <w:p w14:paraId="5EC4CA77" w14:textId="77777777" w:rsidR="001A1B3A" w:rsidRPr="00D63D28" w:rsidRDefault="001A1B3A" w:rsidP="005E1D76">
            <w:pPr>
              <w:rPr>
                <w:rFonts w:ascii="Calibri" w:hAnsi="Calibri" w:cs="Calibri"/>
                <w:color w:val="000000"/>
                <w:sz w:val="20"/>
                <w:szCs w:val="20"/>
              </w:rPr>
            </w:pPr>
          </w:p>
        </w:tc>
      </w:tr>
      <w:tr w:rsidR="001A1B3A" w:rsidRPr="00D63D28" w14:paraId="1129475A" w14:textId="77777777" w:rsidTr="005E1D76">
        <w:tc>
          <w:tcPr>
            <w:tcW w:w="3415" w:type="dxa"/>
            <w:vAlign w:val="center"/>
          </w:tcPr>
          <w:p w14:paraId="6D7452F2" w14:textId="77777777" w:rsidR="001A1B3A" w:rsidRPr="00D63D28" w:rsidRDefault="001A1B3A" w:rsidP="005E1D76">
            <w:pPr>
              <w:rPr>
                <w:rFonts w:ascii="Calibri" w:hAnsi="Calibri" w:cs="Calibri"/>
                <w:color w:val="000000"/>
                <w:sz w:val="20"/>
                <w:szCs w:val="20"/>
              </w:rPr>
            </w:pPr>
            <w:r w:rsidRPr="00D63D28">
              <w:rPr>
                <w:rFonts w:ascii="Calibri" w:hAnsi="Calibri" w:cs="Calibri"/>
                <w:color w:val="000000"/>
                <w:sz w:val="20"/>
                <w:szCs w:val="20"/>
              </w:rPr>
              <w:t>White</w:t>
            </w:r>
          </w:p>
        </w:tc>
        <w:tc>
          <w:tcPr>
            <w:tcW w:w="1620" w:type="dxa"/>
            <w:vAlign w:val="center"/>
          </w:tcPr>
          <w:p w14:paraId="229F086D" w14:textId="77777777" w:rsidR="001A1B3A" w:rsidRPr="00D63D28" w:rsidRDefault="001A1B3A" w:rsidP="005E1D76">
            <w:pPr>
              <w:rPr>
                <w:rFonts w:ascii="Calibri" w:hAnsi="Calibri" w:cs="Calibri"/>
                <w:color w:val="000000"/>
                <w:sz w:val="20"/>
                <w:szCs w:val="20"/>
              </w:rPr>
            </w:pPr>
          </w:p>
        </w:tc>
        <w:tc>
          <w:tcPr>
            <w:tcW w:w="1890" w:type="dxa"/>
            <w:vAlign w:val="center"/>
          </w:tcPr>
          <w:p w14:paraId="4A12F079" w14:textId="77777777" w:rsidR="001A1B3A" w:rsidRPr="00D63D28" w:rsidRDefault="001A1B3A" w:rsidP="005E1D76">
            <w:pPr>
              <w:rPr>
                <w:rFonts w:ascii="Calibri" w:hAnsi="Calibri" w:cs="Calibri"/>
                <w:color w:val="000000"/>
                <w:sz w:val="20"/>
                <w:szCs w:val="20"/>
              </w:rPr>
            </w:pPr>
          </w:p>
        </w:tc>
        <w:tc>
          <w:tcPr>
            <w:tcW w:w="1260" w:type="dxa"/>
            <w:vAlign w:val="center"/>
          </w:tcPr>
          <w:p w14:paraId="53A0389C" w14:textId="77777777" w:rsidR="001A1B3A" w:rsidRPr="00D63D28" w:rsidRDefault="001A1B3A" w:rsidP="005E1D76">
            <w:pPr>
              <w:rPr>
                <w:rFonts w:ascii="Calibri" w:hAnsi="Calibri" w:cs="Calibri"/>
                <w:color w:val="000000"/>
                <w:sz w:val="20"/>
                <w:szCs w:val="20"/>
              </w:rPr>
            </w:pPr>
          </w:p>
        </w:tc>
        <w:tc>
          <w:tcPr>
            <w:tcW w:w="1165" w:type="dxa"/>
            <w:vAlign w:val="center"/>
          </w:tcPr>
          <w:p w14:paraId="44A88CAB" w14:textId="77777777" w:rsidR="001A1B3A" w:rsidRPr="00D63D28" w:rsidRDefault="001A1B3A" w:rsidP="005E1D76">
            <w:pPr>
              <w:rPr>
                <w:rFonts w:ascii="Calibri" w:hAnsi="Calibri" w:cs="Calibri"/>
                <w:color w:val="000000"/>
                <w:sz w:val="20"/>
                <w:szCs w:val="20"/>
              </w:rPr>
            </w:pPr>
          </w:p>
        </w:tc>
      </w:tr>
      <w:tr w:rsidR="001A1B3A" w:rsidRPr="00D63D28" w14:paraId="5EB3EF27" w14:textId="77777777" w:rsidTr="005E1D76">
        <w:tc>
          <w:tcPr>
            <w:tcW w:w="3415" w:type="dxa"/>
            <w:vAlign w:val="center"/>
          </w:tcPr>
          <w:p w14:paraId="77A30941" w14:textId="77777777" w:rsidR="001A1B3A" w:rsidRPr="00D63D28" w:rsidRDefault="001A1B3A" w:rsidP="005E1D76">
            <w:pPr>
              <w:rPr>
                <w:rFonts w:ascii="Calibri" w:hAnsi="Calibri" w:cs="Calibri"/>
                <w:color w:val="000000"/>
                <w:sz w:val="20"/>
                <w:szCs w:val="20"/>
              </w:rPr>
            </w:pPr>
            <w:r w:rsidRPr="00D63D28">
              <w:rPr>
                <w:rFonts w:ascii="Calibri" w:hAnsi="Calibri" w:cs="Calibri"/>
                <w:color w:val="000000"/>
                <w:sz w:val="20"/>
                <w:szCs w:val="20"/>
              </w:rPr>
              <w:t>Biracial/ Multiracial</w:t>
            </w:r>
          </w:p>
        </w:tc>
        <w:tc>
          <w:tcPr>
            <w:tcW w:w="1620" w:type="dxa"/>
            <w:vAlign w:val="center"/>
          </w:tcPr>
          <w:p w14:paraId="44A70058" w14:textId="77777777" w:rsidR="001A1B3A" w:rsidRPr="00D63D28" w:rsidRDefault="001A1B3A" w:rsidP="005E1D76">
            <w:pPr>
              <w:rPr>
                <w:rFonts w:ascii="Calibri" w:hAnsi="Calibri" w:cs="Calibri"/>
                <w:color w:val="000000"/>
                <w:sz w:val="20"/>
                <w:szCs w:val="20"/>
              </w:rPr>
            </w:pPr>
          </w:p>
        </w:tc>
        <w:tc>
          <w:tcPr>
            <w:tcW w:w="1890" w:type="dxa"/>
            <w:vAlign w:val="center"/>
          </w:tcPr>
          <w:p w14:paraId="55C501DD" w14:textId="77777777" w:rsidR="001A1B3A" w:rsidRPr="00D63D28" w:rsidRDefault="001A1B3A" w:rsidP="005E1D76">
            <w:pPr>
              <w:rPr>
                <w:rFonts w:ascii="Calibri" w:hAnsi="Calibri" w:cs="Calibri"/>
                <w:color w:val="000000"/>
                <w:sz w:val="20"/>
                <w:szCs w:val="20"/>
              </w:rPr>
            </w:pPr>
          </w:p>
        </w:tc>
        <w:tc>
          <w:tcPr>
            <w:tcW w:w="1260" w:type="dxa"/>
            <w:vAlign w:val="center"/>
          </w:tcPr>
          <w:p w14:paraId="01E56995" w14:textId="77777777" w:rsidR="001A1B3A" w:rsidRPr="00D63D28" w:rsidRDefault="001A1B3A" w:rsidP="005E1D76">
            <w:pPr>
              <w:rPr>
                <w:rFonts w:ascii="Calibri" w:hAnsi="Calibri" w:cs="Calibri"/>
                <w:color w:val="000000"/>
                <w:sz w:val="20"/>
                <w:szCs w:val="20"/>
              </w:rPr>
            </w:pPr>
          </w:p>
        </w:tc>
        <w:tc>
          <w:tcPr>
            <w:tcW w:w="1165" w:type="dxa"/>
            <w:vAlign w:val="center"/>
          </w:tcPr>
          <w:p w14:paraId="59103AFD" w14:textId="77777777" w:rsidR="001A1B3A" w:rsidRPr="00D63D28" w:rsidRDefault="001A1B3A" w:rsidP="005E1D76">
            <w:pPr>
              <w:rPr>
                <w:rFonts w:ascii="Calibri" w:hAnsi="Calibri" w:cs="Calibri"/>
                <w:color w:val="000000"/>
                <w:sz w:val="20"/>
                <w:szCs w:val="20"/>
              </w:rPr>
            </w:pPr>
          </w:p>
        </w:tc>
      </w:tr>
      <w:tr w:rsidR="001A1B3A" w:rsidRPr="00D63D28" w14:paraId="64EE7881" w14:textId="77777777" w:rsidTr="005E1D76">
        <w:tc>
          <w:tcPr>
            <w:tcW w:w="3415" w:type="dxa"/>
            <w:vAlign w:val="center"/>
          </w:tcPr>
          <w:p w14:paraId="37EA8396" w14:textId="77777777" w:rsidR="001A1B3A" w:rsidRPr="00D63D28" w:rsidRDefault="001A1B3A" w:rsidP="005E1D76">
            <w:pPr>
              <w:rPr>
                <w:rFonts w:ascii="Calibri" w:hAnsi="Calibri" w:cs="Calibri"/>
                <w:b/>
                <w:bCs/>
                <w:color w:val="000000"/>
                <w:sz w:val="20"/>
                <w:szCs w:val="20"/>
              </w:rPr>
            </w:pPr>
            <w:r w:rsidRPr="00D63D28">
              <w:rPr>
                <w:rFonts w:ascii="Calibri" w:hAnsi="Calibri" w:cs="Calibri"/>
                <w:color w:val="000000"/>
                <w:sz w:val="20"/>
                <w:szCs w:val="20"/>
              </w:rPr>
              <w:t>Other/Unknown</w:t>
            </w:r>
          </w:p>
        </w:tc>
        <w:tc>
          <w:tcPr>
            <w:tcW w:w="1620" w:type="dxa"/>
            <w:vAlign w:val="center"/>
          </w:tcPr>
          <w:p w14:paraId="3AC6D1DB" w14:textId="77777777" w:rsidR="001A1B3A" w:rsidRPr="00D63D28" w:rsidRDefault="001A1B3A" w:rsidP="005E1D76">
            <w:pPr>
              <w:rPr>
                <w:rFonts w:ascii="Calibri" w:hAnsi="Calibri" w:cs="Calibri"/>
                <w:color w:val="000000"/>
                <w:sz w:val="20"/>
                <w:szCs w:val="20"/>
              </w:rPr>
            </w:pPr>
          </w:p>
        </w:tc>
        <w:tc>
          <w:tcPr>
            <w:tcW w:w="1890" w:type="dxa"/>
            <w:vAlign w:val="center"/>
          </w:tcPr>
          <w:p w14:paraId="786D9985" w14:textId="77777777" w:rsidR="001A1B3A" w:rsidRPr="00D63D28" w:rsidRDefault="001A1B3A" w:rsidP="005E1D76">
            <w:pPr>
              <w:rPr>
                <w:rFonts w:ascii="Calibri" w:hAnsi="Calibri" w:cs="Calibri"/>
                <w:color w:val="000000"/>
                <w:sz w:val="20"/>
                <w:szCs w:val="20"/>
              </w:rPr>
            </w:pPr>
          </w:p>
        </w:tc>
        <w:tc>
          <w:tcPr>
            <w:tcW w:w="1260" w:type="dxa"/>
            <w:vAlign w:val="center"/>
          </w:tcPr>
          <w:p w14:paraId="1FA770CA" w14:textId="77777777" w:rsidR="001A1B3A" w:rsidRPr="00D63D28" w:rsidRDefault="001A1B3A" w:rsidP="005E1D76">
            <w:pPr>
              <w:rPr>
                <w:rFonts w:ascii="Calibri" w:hAnsi="Calibri" w:cs="Calibri"/>
                <w:color w:val="000000"/>
                <w:sz w:val="20"/>
                <w:szCs w:val="20"/>
              </w:rPr>
            </w:pPr>
          </w:p>
        </w:tc>
        <w:tc>
          <w:tcPr>
            <w:tcW w:w="1165" w:type="dxa"/>
            <w:vAlign w:val="center"/>
          </w:tcPr>
          <w:p w14:paraId="759EB764" w14:textId="77777777" w:rsidR="001A1B3A" w:rsidRPr="00D63D28" w:rsidRDefault="001A1B3A" w:rsidP="005E1D76">
            <w:pPr>
              <w:rPr>
                <w:rFonts w:ascii="Calibri" w:hAnsi="Calibri" w:cs="Calibri"/>
                <w:color w:val="000000"/>
                <w:sz w:val="20"/>
                <w:szCs w:val="20"/>
              </w:rPr>
            </w:pPr>
          </w:p>
        </w:tc>
      </w:tr>
    </w:tbl>
    <w:p w14:paraId="2B91CC66" w14:textId="77777777" w:rsidR="001A1B3A" w:rsidRPr="00D63D28" w:rsidRDefault="001A1B3A" w:rsidP="001A1B3A">
      <w:pPr>
        <w:rPr>
          <w:rFonts w:ascii="Calibri" w:hAnsi="Calibri" w:cs="Calibri"/>
          <w:sz w:val="22"/>
          <w:szCs w:val="22"/>
        </w:rPr>
      </w:pPr>
    </w:p>
    <w:p w14:paraId="297C7C85" w14:textId="2A0FAA2B" w:rsidR="00E525C3" w:rsidRPr="00D63D28" w:rsidRDefault="00E525C3" w:rsidP="00E525C3">
      <w:pPr>
        <w:pStyle w:val="ListParagraph"/>
        <w:numPr>
          <w:ilvl w:val="0"/>
          <w:numId w:val="11"/>
        </w:numPr>
        <w:spacing w:after="60"/>
        <w:rPr>
          <w:rFonts w:ascii="Calibri" w:hAnsi="Calibri" w:cs="Calibri"/>
          <w:sz w:val="22"/>
          <w:szCs w:val="22"/>
        </w:rPr>
      </w:pPr>
      <w:r w:rsidRPr="00D63D28">
        <w:rPr>
          <w:rFonts w:ascii="Calibri" w:hAnsi="Calibri" w:cs="Calibri"/>
          <w:sz w:val="22"/>
          <w:szCs w:val="22"/>
        </w:rPr>
        <w:t xml:space="preserve">Our organization is BIPOC (Black, Indigenous, or People of Color)-led. Select all that apply: </w:t>
      </w:r>
    </w:p>
    <w:p w14:paraId="27C1D3C8" w14:textId="77777777" w:rsidR="00E525C3" w:rsidRPr="00D63D28" w:rsidRDefault="00E525C3" w:rsidP="00E525C3">
      <w:pPr>
        <w:pStyle w:val="ListParagraph"/>
        <w:numPr>
          <w:ilvl w:val="0"/>
          <w:numId w:val="12"/>
        </w:numPr>
        <w:spacing w:after="60"/>
        <w:rPr>
          <w:rFonts w:ascii="Calibri" w:hAnsi="Calibri" w:cs="Calibri"/>
          <w:sz w:val="22"/>
          <w:szCs w:val="22"/>
        </w:rPr>
      </w:pPr>
      <w:r w:rsidRPr="00D63D28">
        <w:rPr>
          <w:rFonts w:ascii="Calibri" w:hAnsi="Calibri" w:cs="Calibri"/>
          <w:sz w:val="22"/>
          <w:szCs w:val="22"/>
        </w:rPr>
        <w:t>Executive Director identifies as BIPOC</w:t>
      </w:r>
    </w:p>
    <w:p w14:paraId="51E674D9" w14:textId="3EB9856C" w:rsidR="00E525C3" w:rsidRPr="00D63D28" w:rsidRDefault="00E525C3" w:rsidP="00E525C3">
      <w:pPr>
        <w:pStyle w:val="ListParagraph"/>
        <w:numPr>
          <w:ilvl w:val="0"/>
          <w:numId w:val="12"/>
        </w:numPr>
        <w:spacing w:after="60"/>
        <w:rPr>
          <w:rFonts w:ascii="Calibri" w:hAnsi="Calibri" w:cs="Calibri"/>
          <w:sz w:val="22"/>
          <w:szCs w:val="22"/>
        </w:rPr>
      </w:pPr>
      <w:r w:rsidRPr="00D63D28">
        <w:rPr>
          <w:rFonts w:ascii="Calibri" w:hAnsi="Calibri" w:cs="Calibri"/>
          <w:sz w:val="22"/>
          <w:szCs w:val="22"/>
        </w:rPr>
        <w:t xml:space="preserve">Majority of </w:t>
      </w:r>
      <w:r w:rsidR="00D973D6" w:rsidRPr="00D63D28">
        <w:rPr>
          <w:rFonts w:ascii="Calibri" w:hAnsi="Calibri" w:cs="Calibri"/>
          <w:sz w:val="22"/>
          <w:szCs w:val="22"/>
        </w:rPr>
        <w:t>S</w:t>
      </w:r>
      <w:r w:rsidRPr="00D63D28">
        <w:rPr>
          <w:rFonts w:ascii="Calibri" w:hAnsi="Calibri" w:cs="Calibri"/>
          <w:sz w:val="22"/>
          <w:szCs w:val="22"/>
        </w:rPr>
        <w:t>taff identify as BIPOC</w:t>
      </w:r>
    </w:p>
    <w:p w14:paraId="73D767AC" w14:textId="32D57EB8" w:rsidR="00E525C3" w:rsidRPr="00D63D28" w:rsidRDefault="00E525C3" w:rsidP="00E525C3">
      <w:pPr>
        <w:pStyle w:val="ListParagraph"/>
        <w:numPr>
          <w:ilvl w:val="0"/>
          <w:numId w:val="12"/>
        </w:numPr>
        <w:spacing w:after="60"/>
        <w:rPr>
          <w:rFonts w:ascii="Calibri" w:hAnsi="Calibri" w:cs="Calibri"/>
          <w:sz w:val="22"/>
          <w:szCs w:val="22"/>
        </w:rPr>
      </w:pPr>
      <w:r w:rsidRPr="00D63D28">
        <w:rPr>
          <w:rFonts w:ascii="Calibri" w:hAnsi="Calibri" w:cs="Calibri"/>
          <w:sz w:val="22"/>
          <w:szCs w:val="22"/>
        </w:rPr>
        <w:t xml:space="preserve">Majority of the </w:t>
      </w:r>
      <w:r w:rsidR="00D973D6" w:rsidRPr="00D63D28">
        <w:rPr>
          <w:rFonts w:ascii="Calibri" w:hAnsi="Calibri" w:cs="Calibri"/>
          <w:sz w:val="22"/>
          <w:szCs w:val="22"/>
        </w:rPr>
        <w:t>B</w:t>
      </w:r>
      <w:r w:rsidRPr="00D63D28">
        <w:rPr>
          <w:rFonts w:ascii="Calibri" w:hAnsi="Calibri" w:cs="Calibri"/>
          <w:sz w:val="22"/>
          <w:szCs w:val="22"/>
        </w:rPr>
        <w:t>oard identifies as BIPOC</w:t>
      </w:r>
    </w:p>
    <w:p w14:paraId="1DE057FE" w14:textId="77777777" w:rsidR="00E525C3" w:rsidRPr="00D63D28" w:rsidRDefault="00E525C3" w:rsidP="00E525C3">
      <w:pPr>
        <w:spacing w:after="60"/>
        <w:rPr>
          <w:rFonts w:ascii="Calibri" w:hAnsi="Calibri" w:cs="Calibri"/>
          <w:sz w:val="22"/>
          <w:szCs w:val="22"/>
        </w:rPr>
      </w:pPr>
    </w:p>
    <w:p w14:paraId="7B44EE64" w14:textId="5BC5039E" w:rsidR="00E525C3" w:rsidRPr="00D63D28" w:rsidRDefault="00576E04" w:rsidP="00E525C3">
      <w:pPr>
        <w:pStyle w:val="ListParagraph"/>
        <w:numPr>
          <w:ilvl w:val="0"/>
          <w:numId w:val="11"/>
        </w:numPr>
        <w:spacing w:after="60"/>
        <w:rPr>
          <w:rFonts w:ascii="Calibri" w:hAnsi="Calibri" w:cs="Calibri"/>
          <w:sz w:val="22"/>
          <w:szCs w:val="22"/>
        </w:rPr>
      </w:pPr>
      <w:r w:rsidRPr="00D63D28">
        <w:rPr>
          <w:rFonts w:ascii="Calibri" w:hAnsi="Calibri" w:cs="Calibri"/>
          <w:sz w:val="22"/>
          <w:szCs w:val="22"/>
        </w:rPr>
        <w:t xml:space="preserve">Our organization is led by people with disabilities. Select all that apply: </w:t>
      </w:r>
    </w:p>
    <w:p w14:paraId="4D7D0C41" w14:textId="3932FF62" w:rsidR="00576E04" w:rsidRPr="00D63D28" w:rsidRDefault="00576E04" w:rsidP="00576E04">
      <w:pPr>
        <w:pStyle w:val="ListParagraph"/>
        <w:numPr>
          <w:ilvl w:val="0"/>
          <w:numId w:val="14"/>
        </w:numPr>
        <w:spacing w:after="60"/>
        <w:rPr>
          <w:rFonts w:ascii="Calibri" w:hAnsi="Calibri" w:cs="Calibri"/>
          <w:sz w:val="22"/>
          <w:szCs w:val="22"/>
        </w:rPr>
      </w:pPr>
      <w:r w:rsidRPr="00D63D28">
        <w:rPr>
          <w:rFonts w:ascii="Calibri" w:hAnsi="Calibri" w:cs="Calibri"/>
          <w:sz w:val="22"/>
          <w:szCs w:val="22"/>
        </w:rPr>
        <w:t>Executive Director is a person with a disclosed disability</w:t>
      </w:r>
    </w:p>
    <w:p w14:paraId="26FC0D02" w14:textId="592F4ED4" w:rsidR="00576E04" w:rsidRPr="00D63D28" w:rsidRDefault="00576E04" w:rsidP="00576E04">
      <w:pPr>
        <w:pStyle w:val="ListParagraph"/>
        <w:numPr>
          <w:ilvl w:val="0"/>
          <w:numId w:val="14"/>
        </w:numPr>
        <w:spacing w:after="60"/>
        <w:rPr>
          <w:rFonts w:ascii="Calibri" w:hAnsi="Calibri" w:cs="Calibri"/>
          <w:sz w:val="22"/>
          <w:szCs w:val="22"/>
        </w:rPr>
      </w:pPr>
      <w:r w:rsidRPr="00D63D28">
        <w:rPr>
          <w:rFonts w:ascii="Calibri" w:hAnsi="Calibri" w:cs="Calibri"/>
          <w:sz w:val="22"/>
          <w:szCs w:val="22"/>
        </w:rPr>
        <w:t xml:space="preserve">Majority of </w:t>
      </w:r>
      <w:r w:rsidR="00D973D6" w:rsidRPr="00D63D28">
        <w:rPr>
          <w:rFonts w:ascii="Calibri" w:hAnsi="Calibri" w:cs="Calibri"/>
          <w:sz w:val="22"/>
          <w:szCs w:val="22"/>
        </w:rPr>
        <w:t>S</w:t>
      </w:r>
      <w:r w:rsidRPr="00D63D28">
        <w:rPr>
          <w:rFonts w:ascii="Calibri" w:hAnsi="Calibri" w:cs="Calibri"/>
          <w:sz w:val="22"/>
          <w:szCs w:val="22"/>
        </w:rPr>
        <w:t>taff identify as people with disabilities</w:t>
      </w:r>
    </w:p>
    <w:p w14:paraId="6A1E8548" w14:textId="7EC42070" w:rsidR="00576E04" w:rsidRPr="00D63D28" w:rsidRDefault="00576E04" w:rsidP="00576E04">
      <w:pPr>
        <w:pStyle w:val="ListParagraph"/>
        <w:numPr>
          <w:ilvl w:val="0"/>
          <w:numId w:val="14"/>
        </w:numPr>
        <w:spacing w:after="60"/>
        <w:rPr>
          <w:rFonts w:ascii="Calibri" w:hAnsi="Calibri" w:cs="Calibri"/>
          <w:sz w:val="22"/>
          <w:szCs w:val="22"/>
        </w:rPr>
      </w:pPr>
      <w:r w:rsidRPr="00D63D28">
        <w:rPr>
          <w:rFonts w:ascii="Calibri" w:hAnsi="Calibri" w:cs="Calibri"/>
          <w:sz w:val="22"/>
          <w:szCs w:val="22"/>
        </w:rPr>
        <w:t xml:space="preserve">Majority of the </w:t>
      </w:r>
      <w:r w:rsidR="00D973D6" w:rsidRPr="00D63D28">
        <w:rPr>
          <w:rFonts w:ascii="Calibri" w:hAnsi="Calibri" w:cs="Calibri"/>
          <w:sz w:val="22"/>
          <w:szCs w:val="22"/>
        </w:rPr>
        <w:t>B</w:t>
      </w:r>
      <w:r w:rsidRPr="00D63D28">
        <w:rPr>
          <w:rFonts w:ascii="Calibri" w:hAnsi="Calibri" w:cs="Calibri"/>
          <w:sz w:val="22"/>
          <w:szCs w:val="22"/>
        </w:rPr>
        <w:t>oard identifies as people with disabilities</w:t>
      </w:r>
    </w:p>
    <w:p w14:paraId="04F61C3A" w14:textId="77777777" w:rsidR="00576E04" w:rsidRPr="00D63D28" w:rsidRDefault="00576E04" w:rsidP="00576E04">
      <w:pPr>
        <w:spacing w:after="60"/>
        <w:rPr>
          <w:rFonts w:ascii="Calibri" w:hAnsi="Calibri" w:cs="Calibri"/>
          <w:sz w:val="22"/>
          <w:szCs w:val="22"/>
        </w:rPr>
      </w:pPr>
    </w:p>
    <w:p w14:paraId="2D2534C1" w14:textId="232BDFAF" w:rsidR="00576E04" w:rsidRPr="00D63D28" w:rsidRDefault="00576E04" w:rsidP="00576E04">
      <w:pPr>
        <w:pStyle w:val="ListParagraph"/>
        <w:numPr>
          <w:ilvl w:val="0"/>
          <w:numId w:val="11"/>
        </w:numPr>
        <w:spacing w:after="60"/>
        <w:rPr>
          <w:rFonts w:ascii="Calibri" w:hAnsi="Calibri" w:cs="Calibri"/>
          <w:sz w:val="22"/>
          <w:szCs w:val="22"/>
        </w:rPr>
      </w:pPr>
      <w:r w:rsidRPr="00D63D28">
        <w:rPr>
          <w:rFonts w:ascii="Calibri" w:hAnsi="Calibri" w:cs="Calibri"/>
          <w:sz w:val="22"/>
          <w:szCs w:val="22"/>
        </w:rPr>
        <w:t xml:space="preserve">The organization is led by people who reflect another key identity of the population served (e.g., LGBTQ or in recovery). Select all that apply: </w:t>
      </w:r>
    </w:p>
    <w:p w14:paraId="634F85FF" w14:textId="451D63CB" w:rsidR="00576E04" w:rsidRPr="00D63D28" w:rsidRDefault="00576E04" w:rsidP="00576E04">
      <w:pPr>
        <w:pStyle w:val="ListParagraph"/>
        <w:numPr>
          <w:ilvl w:val="0"/>
          <w:numId w:val="15"/>
        </w:numPr>
        <w:spacing w:after="60"/>
        <w:rPr>
          <w:rFonts w:ascii="Calibri" w:hAnsi="Calibri" w:cs="Calibri"/>
          <w:sz w:val="22"/>
          <w:szCs w:val="22"/>
        </w:rPr>
      </w:pPr>
      <w:r w:rsidRPr="00D63D28">
        <w:rPr>
          <w:rFonts w:ascii="Calibri" w:hAnsi="Calibri" w:cs="Calibri"/>
          <w:sz w:val="22"/>
          <w:szCs w:val="22"/>
        </w:rPr>
        <w:t>Executive Director reflects a key identity of the population served</w:t>
      </w:r>
    </w:p>
    <w:p w14:paraId="6FF9A276" w14:textId="3BC6FB32" w:rsidR="00576E04" w:rsidRPr="00D63D28" w:rsidRDefault="00576E04" w:rsidP="00576E04">
      <w:pPr>
        <w:pStyle w:val="ListParagraph"/>
        <w:numPr>
          <w:ilvl w:val="0"/>
          <w:numId w:val="15"/>
        </w:numPr>
        <w:spacing w:after="60"/>
        <w:rPr>
          <w:rFonts w:ascii="Calibri" w:hAnsi="Calibri" w:cs="Calibri"/>
          <w:sz w:val="22"/>
          <w:szCs w:val="22"/>
        </w:rPr>
      </w:pPr>
      <w:r w:rsidRPr="00D63D28">
        <w:rPr>
          <w:rFonts w:ascii="Calibri" w:hAnsi="Calibri" w:cs="Calibri"/>
          <w:sz w:val="22"/>
          <w:szCs w:val="22"/>
        </w:rPr>
        <w:t xml:space="preserve">Majority of </w:t>
      </w:r>
      <w:r w:rsidR="00D973D6" w:rsidRPr="00D63D28">
        <w:rPr>
          <w:rFonts w:ascii="Calibri" w:hAnsi="Calibri" w:cs="Calibri"/>
          <w:sz w:val="22"/>
          <w:szCs w:val="22"/>
        </w:rPr>
        <w:t>S</w:t>
      </w:r>
      <w:r w:rsidRPr="00D63D28">
        <w:rPr>
          <w:rFonts w:ascii="Calibri" w:hAnsi="Calibri" w:cs="Calibri"/>
          <w:sz w:val="22"/>
          <w:szCs w:val="22"/>
        </w:rPr>
        <w:t>taff reflect a key identity of the population served</w:t>
      </w:r>
    </w:p>
    <w:p w14:paraId="05FA04E3" w14:textId="6D0C91D0" w:rsidR="00576E04" w:rsidRPr="00D63D28" w:rsidRDefault="00576E04" w:rsidP="00576E04">
      <w:pPr>
        <w:pStyle w:val="ListParagraph"/>
        <w:numPr>
          <w:ilvl w:val="0"/>
          <w:numId w:val="15"/>
        </w:numPr>
        <w:spacing w:after="60"/>
        <w:rPr>
          <w:rFonts w:ascii="Calibri" w:hAnsi="Calibri" w:cs="Calibri"/>
          <w:sz w:val="22"/>
          <w:szCs w:val="22"/>
        </w:rPr>
      </w:pPr>
      <w:r w:rsidRPr="00D63D28">
        <w:rPr>
          <w:rFonts w:ascii="Calibri" w:hAnsi="Calibri" w:cs="Calibri"/>
          <w:sz w:val="22"/>
          <w:szCs w:val="22"/>
        </w:rPr>
        <w:t xml:space="preserve">Majority of the </w:t>
      </w:r>
      <w:r w:rsidR="00D973D6" w:rsidRPr="00D63D28">
        <w:rPr>
          <w:rFonts w:ascii="Calibri" w:hAnsi="Calibri" w:cs="Calibri"/>
          <w:sz w:val="22"/>
          <w:szCs w:val="22"/>
        </w:rPr>
        <w:t>B</w:t>
      </w:r>
      <w:r w:rsidRPr="00D63D28">
        <w:rPr>
          <w:rFonts w:ascii="Calibri" w:hAnsi="Calibri" w:cs="Calibri"/>
          <w:sz w:val="22"/>
          <w:szCs w:val="22"/>
        </w:rPr>
        <w:t>oard reflect</w:t>
      </w:r>
      <w:r w:rsidR="00D973D6" w:rsidRPr="00D63D28">
        <w:rPr>
          <w:rFonts w:ascii="Calibri" w:hAnsi="Calibri" w:cs="Calibri"/>
          <w:sz w:val="22"/>
          <w:szCs w:val="22"/>
        </w:rPr>
        <w:t>s</w:t>
      </w:r>
      <w:r w:rsidRPr="00D63D28">
        <w:rPr>
          <w:rFonts w:ascii="Calibri" w:hAnsi="Calibri" w:cs="Calibri"/>
          <w:sz w:val="22"/>
          <w:szCs w:val="22"/>
        </w:rPr>
        <w:t xml:space="preserve"> a key identity of the population served</w:t>
      </w:r>
    </w:p>
    <w:p w14:paraId="2CE0FF3A" w14:textId="77777777" w:rsidR="00576E04" w:rsidRPr="00D63D28" w:rsidRDefault="00576E04" w:rsidP="00576E04">
      <w:pPr>
        <w:pStyle w:val="ListParagraph"/>
        <w:spacing w:after="60"/>
        <w:ind w:left="1080"/>
        <w:rPr>
          <w:rFonts w:ascii="Calibri" w:hAnsi="Calibri" w:cs="Calibri"/>
          <w:sz w:val="22"/>
          <w:szCs w:val="22"/>
        </w:rPr>
      </w:pPr>
    </w:p>
    <w:p w14:paraId="262B7FE5" w14:textId="0FF61544" w:rsidR="00576E04" w:rsidRPr="00D63D28" w:rsidRDefault="00576E04" w:rsidP="0012214F">
      <w:pPr>
        <w:pStyle w:val="ListParagraph"/>
        <w:tabs>
          <w:tab w:val="right" w:pos="9360"/>
        </w:tabs>
        <w:spacing w:after="60"/>
        <w:ind w:left="1080"/>
        <w:rPr>
          <w:rFonts w:ascii="Calibri" w:hAnsi="Calibri" w:cs="Calibri"/>
          <w:sz w:val="22"/>
          <w:szCs w:val="22"/>
        </w:rPr>
      </w:pPr>
      <w:r w:rsidRPr="00D63D28">
        <w:rPr>
          <w:rFonts w:ascii="Calibri" w:hAnsi="Calibri" w:cs="Calibri"/>
          <w:sz w:val="22"/>
          <w:szCs w:val="22"/>
        </w:rPr>
        <w:t>Please describe the key identities to which you are referring</w:t>
      </w:r>
      <w:r w:rsidR="00CB08E5" w:rsidRPr="00D63D28">
        <w:rPr>
          <w:rFonts w:ascii="Calibri" w:hAnsi="Calibri" w:cs="Calibri"/>
          <w:sz w:val="22"/>
          <w:szCs w:val="22"/>
        </w:rPr>
        <w:t xml:space="preserve">: </w:t>
      </w:r>
      <w:r w:rsidR="0012214F" w:rsidRPr="00F2602B">
        <w:rPr>
          <w:rFonts w:ascii="Calibri" w:hAnsi="Calibri" w:cs="Calibri"/>
          <w:sz w:val="22"/>
          <w:szCs w:val="22"/>
        </w:rPr>
        <w:t>(</w:t>
      </w:r>
      <w:r w:rsidR="0012214F" w:rsidRPr="00F2602B">
        <w:rPr>
          <w:rFonts w:ascii="Calibri" w:hAnsi="Calibri" w:cs="Calibri"/>
          <w:i/>
          <w:iCs/>
          <w:sz w:val="22"/>
          <w:szCs w:val="22"/>
        </w:rPr>
        <w:t>No character limit; suggested maximum of 1,500 characters, or about 250 words</w:t>
      </w:r>
      <w:r w:rsidR="0012214F" w:rsidRPr="00F2602B">
        <w:rPr>
          <w:rFonts w:ascii="Calibri" w:hAnsi="Calibri" w:cs="Calibri"/>
          <w:sz w:val="22"/>
          <w:szCs w:val="22"/>
        </w:rPr>
        <w:t>)</w:t>
      </w:r>
      <w:r w:rsidR="0012214F">
        <w:rPr>
          <w:rFonts w:ascii="Calibri" w:hAnsi="Calibri" w:cs="Calibri"/>
          <w:sz w:val="22"/>
          <w:szCs w:val="22"/>
        </w:rPr>
        <w:tab/>
      </w:r>
    </w:p>
    <w:p w14:paraId="4FDE6D33" w14:textId="77777777" w:rsidR="00576E04" w:rsidRPr="00D63D28" w:rsidRDefault="00576E04" w:rsidP="00576E04">
      <w:pPr>
        <w:spacing w:after="60"/>
        <w:rPr>
          <w:rFonts w:ascii="Calibri" w:hAnsi="Calibri" w:cs="Calibri"/>
          <w:sz w:val="22"/>
          <w:szCs w:val="22"/>
        </w:rPr>
      </w:pPr>
    </w:p>
    <w:p w14:paraId="68ACD06F" w14:textId="343B978B" w:rsidR="001A1B3A" w:rsidRPr="00D63D28" w:rsidRDefault="005721BF" w:rsidP="00FC0BA1">
      <w:pPr>
        <w:pStyle w:val="NormalWeb"/>
        <w:numPr>
          <w:ilvl w:val="0"/>
          <w:numId w:val="11"/>
        </w:numPr>
        <w:spacing w:before="0" w:beforeAutospacing="0" w:after="0" w:afterAutospacing="0"/>
        <w:rPr>
          <w:rFonts w:ascii="Calibri" w:hAnsi="Calibri" w:cs="Calibri"/>
          <w:sz w:val="22"/>
          <w:szCs w:val="22"/>
        </w:rPr>
      </w:pPr>
      <w:r w:rsidRPr="00D63D28">
        <w:rPr>
          <w:rFonts w:ascii="Calibri" w:hAnsi="Calibri" w:cs="Calibri"/>
          <w:color w:val="000000"/>
          <w:sz w:val="22"/>
          <w:szCs w:val="22"/>
          <w:shd w:val="clear" w:color="auto" w:fill="FFFFFF"/>
        </w:rPr>
        <w:t>What additional information about your organization’s diversity and inclusion practices would you like to share?</w:t>
      </w:r>
      <w:r w:rsidR="0012214F" w:rsidRPr="00F2602B">
        <w:rPr>
          <w:rFonts w:ascii="Calibri" w:hAnsi="Calibri" w:cs="Calibri"/>
          <w:sz w:val="22"/>
          <w:szCs w:val="22"/>
        </w:rPr>
        <w:t xml:space="preserve"> (</w:t>
      </w:r>
      <w:r w:rsidR="0012214F" w:rsidRPr="00F2602B">
        <w:rPr>
          <w:rFonts w:ascii="Calibri" w:hAnsi="Calibri" w:cs="Calibri"/>
          <w:i/>
          <w:iCs/>
          <w:sz w:val="22"/>
          <w:szCs w:val="22"/>
        </w:rPr>
        <w:t>No character limit; suggested maximum 3,000 characters or about 500 words</w:t>
      </w:r>
      <w:r w:rsidR="0012214F" w:rsidRPr="00F2602B">
        <w:rPr>
          <w:rFonts w:ascii="Calibri" w:hAnsi="Calibri" w:cs="Calibri"/>
          <w:sz w:val="22"/>
          <w:szCs w:val="22"/>
        </w:rPr>
        <w:t>)</w:t>
      </w:r>
    </w:p>
    <w:p w14:paraId="4CC01557" w14:textId="479B8DEF" w:rsidR="00FC0BA1" w:rsidRPr="00D63D28" w:rsidRDefault="00FC0BA1" w:rsidP="001A1B3A">
      <w:pPr>
        <w:pStyle w:val="NormalWeb"/>
        <w:spacing w:before="0" w:beforeAutospacing="0" w:after="0" w:afterAutospacing="0"/>
        <w:ind w:left="720"/>
        <w:rPr>
          <w:rFonts w:ascii="Calibri" w:hAnsi="Calibri" w:cs="Calibri"/>
          <w:sz w:val="22"/>
          <w:szCs w:val="22"/>
        </w:rPr>
      </w:pPr>
      <w:r w:rsidRPr="00D63D28">
        <w:rPr>
          <w:rFonts w:ascii="Calibri" w:hAnsi="Calibri" w:cs="Calibri"/>
          <w:sz w:val="22"/>
          <w:szCs w:val="22"/>
        </w:rPr>
        <w:br/>
        <w:t xml:space="preserve">The Tower Foundation will give preference to organizations that are led by people who reflect the identities (e.g., race or disability) and/or lived experiences (e.g., addiction, mental illness) of the populations they serve. </w:t>
      </w:r>
      <w:r w:rsidRPr="00D63D28">
        <w:rPr>
          <w:rFonts w:ascii="Calibri" w:hAnsi="Calibri" w:cs="Calibri"/>
          <w:sz w:val="22"/>
          <w:szCs w:val="22"/>
          <w:shd w:val="clear" w:color="auto" w:fill="FFFFFF"/>
        </w:rPr>
        <w:t>Consider telling us how you incorporate the perspectives of the populations you serve in your work, and what you are doing to make systems, access, and outcomes more equitable.</w:t>
      </w:r>
    </w:p>
    <w:p w14:paraId="33FA2750" w14:textId="0D3B7DC1" w:rsidR="005721BF" w:rsidRPr="00D63D28" w:rsidRDefault="00FC0BA1" w:rsidP="00FC0BA1">
      <w:pPr>
        <w:pStyle w:val="ListParagraph"/>
        <w:rPr>
          <w:rFonts w:ascii="Calibri" w:hAnsi="Calibri" w:cs="Calibri"/>
          <w:sz w:val="22"/>
          <w:szCs w:val="22"/>
        </w:rPr>
      </w:pPr>
      <w:r w:rsidRPr="00D63D28">
        <w:rPr>
          <w:rFonts w:ascii="Calibri" w:eastAsia="Times New Roman" w:hAnsi="Calibri" w:cs="Calibri"/>
          <w:i/>
          <w:iCs/>
          <w:sz w:val="22"/>
          <w:szCs w:val="22"/>
        </w:rPr>
        <w:t xml:space="preserve">Please note: Equal employment opportunity or non-discrimination policies do not constitute diversity, equity, and inclusion </w:t>
      </w:r>
      <w:r w:rsidR="00C331AE" w:rsidRPr="00D63D28">
        <w:rPr>
          <w:rFonts w:ascii="Calibri" w:eastAsia="Times New Roman" w:hAnsi="Calibri" w:cs="Calibri"/>
          <w:i/>
          <w:iCs/>
          <w:sz w:val="22"/>
          <w:szCs w:val="22"/>
        </w:rPr>
        <w:t>practices</w:t>
      </w:r>
      <w:r w:rsidRPr="00D63D28">
        <w:rPr>
          <w:rFonts w:ascii="Calibri" w:eastAsia="Times New Roman" w:hAnsi="Calibri" w:cs="Calibri"/>
          <w:i/>
          <w:iCs/>
          <w:sz w:val="22"/>
          <w:szCs w:val="22"/>
        </w:rPr>
        <w:t>.</w:t>
      </w:r>
    </w:p>
    <w:p w14:paraId="35F0E9B6" w14:textId="0AFEBB9E" w:rsidR="008C43E5" w:rsidRPr="00D63D28" w:rsidRDefault="008C43E5" w:rsidP="008C43E5">
      <w:pPr>
        <w:rPr>
          <w:sz w:val="22"/>
          <w:szCs w:val="22"/>
        </w:rPr>
      </w:pPr>
    </w:p>
    <w:bookmarkEnd w:id="2"/>
    <w:bookmarkEnd w:id="3"/>
    <w:bookmarkEnd w:id="6"/>
    <w:bookmarkEnd w:id="7"/>
    <w:p w14:paraId="326CB626" w14:textId="77777777" w:rsidR="00E85DE4" w:rsidRPr="00D63D28" w:rsidRDefault="00E85DE4" w:rsidP="00E85DE4">
      <w:pPr>
        <w:pStyle w:val="Heading2"/>
        <w:spacing w:after="120"/>
        <w:rPr>
          <w:rFonts w:ascii="Calibri" w:eastAsia="Times New Roman" w:hAnsi="Calibri" w:cs="Calibri"/>
          <w:b/>
          <w:bCs/>
          <w:color w:val="auto"/>
        </w:rPr>
      </w:pPr>
      <w:r w:rsidRPr="00D63D28">
        <w:rPr>
          <w:b/>
          <w:color w:val="auto"/>
        </w:rPr>
        <w:t>Project Details</w:t>
      </w:r>
    </w:p>
    <w:p w14:paraId="262287A7" w14:textId="77777777" w:rsidR="00AE1990" w:rsidRPr="00D63D28" w:rsidRDefault="000700D9" w:rsidP="004B7C3A">
      <w:pPr>
        <w:numPr>
          <w:ilvl w:val="0"/>
          <w:numId w:val="1"/>
        </w:numPr>
        <w:rPr>
          <w:rFonts w:ascii="Calibri" w:eastAsia="Times New Roman" w:hAnsi="Calibri" w:cs="Calibri"/>
          <w:sz w:val="22"/>
          <w:szCs w:val="22"/>
        </w:rPr>
      </w:pPr>
      <w:r w:rsidRPr="00D63D28">
        <w:rPr>
          <w:rFonts w:ascii="Calibri" w:eastAsia="Times New Roman" w:hAnsi="Calibri" w:cs="Calibri"/>
          <w:b/>
          <w:sz w:val="22"/>
          <w:szCs w:val="22"/>
        </w:rPr>
        <w:t>Project Summary: What are you trying to accomplish?</w:t>
      </w:r>
      <w:r w:rsidRPr="00D63D28">
        <w:rPr>
          <w:rFonts w:ascii="Calibri" w:eastAsia="Times New Roman" w:hAnsi="Calibri" w:cs="Calibri"/>
          <w:sz w:val="22"/>
          <w:szCs w:val="22"/>
        </w:rPr>
        <w:t xml:space="preserve"> (</w:t>
      </w:r>
      <w:r w:rsidRPr="00D63D28">
        <w:rPr>
          <w:rFonts w:ascii="Calibri" w:eastAsia="Times New Roman" w:hAnsi="Calibri" w:cs="Calibri"/>
          <w:i/>
          <w:iCs/>
          <w:sz w:val="22"/>
          <w:szCs w:val="22"/>
        </w:rPr>
        <w:t>300 character limit</w:t>
      </w:r>
      <w:r w:rsidRPr="00D63D28">
        <w:rPr>
          <w:rFonts w:ascii="Calibri" w:eastAsia="Times New Roman" w:hAnsi="Calibri" w:cs="Calibri"/>
          <w:sz w:val="22"/>
          <w:szCs w:val="22"/>
        </w:rPr>
        <w:t>)</w:t>
      </w:r>
    </w:p>
    <w:p w14:paraId="15BAE896" w14:textId="77777777" w:rsidR="00D86AC9" w:rsidRPr="00D63D28" w:rsidRDefault="000700D9" w:rsidP="00AE1990">
      <w:pPr>
        <w:spacing w:after="120"/>
        <w:ind w:left="720"/>
        <w:rPr>
          <w:rFonts w:ascii="Calibri" w:eastAsia="Times New Roman" w:hAnsi="Calibri" w:cs="Calibri"/>
          <w:sz w:val="22"/>
          <w:szCs w:val="22"/>
        </w:rPr>
      </w:pPr>
      <w:r w:rsidRPr="00D63D28">
        <w:rPr>
          <w:rFonts w:ascii="Calibri" w:eastAsia="Times New Roman" w:hAnsi="Calibri" w:cs="Calibri"/>
          <w:iCs/>
          <w:sz w:val="22"/>
          <w:szCs w:val="22"/>
        </w:rPr>
        <w:t>Imagine explaining your project in two</w:t>
      </w:r>
      <w:r w:rsidR="00C24D1C" w:rsidRPr="00D63D28">
        <w:rPr>
          <w:rFonts w:ascii="Calibri" w:eastAsia="Times New Roman" w:hAnsi="Calibri" w:cs="Calibri"/>
          <w:iCs/>
          <w:sz w:val="22"/>
          <w:szCs w:val="22"/>
        </w:rPr>
        <w:t xml:space="preserve"> very short sentences (or one tweet</w:t>
      </w:r>
      <w:r w:rsidRPr="00D63D28">
        <w:rPr>
          <w:rFonts w:ascii="Calibri" w:eastAsia="Times New Roman" w:hAnsi="Calibri" w:cs="Calibri"/>
          <w:iCs/>
          <w:sz w:val="22"/>
          <w:szCs w:val="22"/>
        </w:rPr>
        <w:t xml:space="preserve">). That’s what we’re looking for here. This is the express elevator pitch. </w:t>
      </w:r>
      <w:r w:rsidR="00F15F8D" w:rsidRPr="00D63D28">
        <w:rPr>
          <w:rFonts w:ascii="Calibri" w:eastAsia="Times New Roman" w:hAnsi="Calibri" w:cs="Calibri"/>
          <w:iCs/>
          <w:sz w:val="22"/>
          <w:szCs w:val="22"/>
        </w:rPr>
        <w:t>Don’t worry, we promise to keep reading.</w:t>
      </w:r>
    </w:p>
    <w:p w14:paraId="3E7990F1" w14:textId="76910270" w:rsidR="00AE1990" w:rsidRPr="00D63D28" w:rsidRDefault="000700D9" w:rsidP="004B7C3A">
      <w:pPr>
        <w:numPr>
          <w:ilvl w:val="0"/>
          <w:numId w:val="1"/>
        </w:numPr>
        <w:rPr>
          <w:rFonts w:ascii="Calibri" w:eastAsia="Times New Roman" w:hAnsi="Calibri" w:cs="Calibri"/>
          <w:sz w:val="22"/>
          <w:szCs w:val="22"/>
        </w:rPr>
      </w:pPr>
      <w:r w:rsidRPr="00D63D28">
        <w:rPr>
          <w:rFonts w:ascii="Calibri" w:eastAsia="Times New Roman" w:hAnsi="Calibri" w:cs="Calibri"/>
          <w:b/>
          <w:sz w:val="22"/>
          <w:szCs w:val="22"/>
        </w:rPr>
        <w:t>What do you want to do?</w:t>
      </w:r>
      <w:r w:rsidRPr="00D63D28">
        <w:rPr>
          <w:rFonts w:ascii="Calibri" w:eastAsia="Times New Roman" w:hAnsi="Calibri" w:cs="Calibri"/>
          <w:sz w:val="22"/>
          <w:szCs w:val="22"/>
        </w:rPr>
        <w:t xml:space="preserve"> </w:t>
      </w:r>
      <w:bookmarkStart w:id="9" w:name="OLE_LINK14"/>
      <w:r w:rsidR="0012214F" w:rsidRPr="00F2602B">
        <w:rPr>
          <w:rFonts w:eastAsia="Times New Roman" w:cs="Calibri"/>
          <w:color w:val="000000" w:themeColor="text1"/>
          <w:sz w:val="22"/>
          <w:szCs w:val="22"/>
        </w:rPr>
        <w:t>(</w:t>
      </w:r>
      <w:r w:rsidR="0012214F" w:rsidRPr="00F2602B">
        <w:rPr>
          <w:rFonts w:eastAsia="Times New Roman" w:cs="Calibri"/>
          <w:i/>
          <w:iCs/>
          <w:color w:val="000000" w:themeColor="text1"/>
          <w:sz w:val="22"/>
          <w:szCs w:val="22"/>
        </w:rPr>
        <w:t>No character limit; suggested maximum 3,000 characters or about 500 words</w:t>
      </w:r>
      <w:r w:rsidR="0012214F" w:rsidRPr="00F2602B">
        <w:rPr>
          <w:rFonts w:eastAsia="Times New Roman" w:cs="Calibri"/>
          <w:color w:val="000000" w:themeColor="text1"/>
          <w:sz w:val="22"/>
          <w:szCs w:val="22"/>
        </w:rPr>
        <w:t>)</w:t>
      </w:r>
      <w:bookmarkEnd w:id="9"/>
    </w:p>
    <w:p w14:paraId="58BA4E35" w14:textId="591669AE" w:rsidR="000700D9" w:rsidRPr="00D63D28" w:rsidRDefault="000700D9" w:rsidP="00AE1990">
      <w:pPr>
        <w:spacing w:after="120"/>
        <w:ind w:left="720"/>
        <w:rPr>
          <w:rFonts w:ascii="Calibri" w:eastAsia="Times New Roman" w:hAnsi="Calibri" w:cs="Calibri"/>
          <w:sz w:val="22"/>
          <w:szCs w:val="22"/>
        </w:rPr>
      </w:pPr>
      <w:r w:rsidRPr="00D63D28">
        <w:rPr>
          <w:rFonts w:ascii="Calibri" w:eastAsia="Times New Roman" w:hAnsi="Calibri" w:cs="Calibri"/>
          <w:iCs/>
          <w:sz w:val="22"/>
          <w:szCs w:val="22"/>
        </w:rPr>
        <w:t xml:space="preserve">This is the longer, slower elevator pitch. We’re looking for a high level, general description of what you’re trying to accomplish. Don’t get into the concrete details/day-to-day aspects of the project yet — that’s going to come up later in the “How do you want to do it?” section. </w:t>
      </w:r>
    </w:p>
    <w:p w14:paraId="7E572D3A" w14:textId="74F602E5" w:rsidR="00AE1990" w:rsidRPr="00D63D28" w:rsidRDefault="000700D9" w:rsidP="004B7C3A">
      <w:pPr>
        <w:numPr>
          <w:ilvl w:val="0"/>
          <w:numId w:val="1"/>
        </w:numPr>
        <w:rPr>
          <w:rFonts w:ascii="Calibri" w:eastAsia="Times New Roman" w:hAnsi="Calibri" w:cs="Calibri"/>
          <w:sz w:val="22"/>
          <w:szCs w:val="22"/>
        </w:rPr>
      </w:pPr>
      <w:r w:rsidRPr="00D63D28">
        <w:rPr>
          <w:rFonts w:ascii="Calibri" w:eastAsia="Times New Roman" w:hAnsi="Calibri" w:cs="Calibri"/>
          <w:b/>
          <w:sz w:val="22"/>
          <w:szCs w:val="22"/>
        </w:rPr>
        <w:t>Why do you want to do it?</w:t>
      </w:r>
      <w:r w:rsidRPr="00D63D28">
        <w:rPr>
          <w:rFonts w:ascii="Calibri" w:eastAsia="Times New Roman" w:hAnsi="Calibri" w:cs="Calibri"/>
          <w:sz w:val="22"/>
          <w:szCs w:val="22"/>
        </w:rPr>
        <w:t xml:space="preserve"> </w:t>
      </w:r>
      <w:r w:rsidR="0012214F" w:rsidRPr="00F2602B">
        <w:rPr>
          <w:rFonts w:eastAsia="Times New Roman" w:cs="Calibri"/>
          <w:color w:val="000000" w:themeColor="text1"/>
          <w:sz w:val="22"/>
          <w:szCs w:val="22"/>
        </w:rPr>
        <w:t>(</w:t>
      </w:r>
      <w:r w:rsidR="0012214F" w:rsidRPr="00F2602B">
        <w:rPr>
          <w:rFonts w:eastAsia="Times New Roman" w:cs="Calibri"/>
          <w:i/>
          <w:iCs/>
          <w:color w:val="000000" w:themeColor="text1"/>
          <w:sz w:val="22"/>
          <w:szCs w:val="22"/>
        </w:rPr>
        <w:t>No character limit; suggested maximum 3,000 characters or about 500 words</w:t>
      </w:r>
      <w:r w:rsidR="0012214F" w:rsidRPr="00F2602B">
        <w:rPr>
          <w:rFonts w:eastAsia="Times New Roman" w:cs="Calibri"/>
          <w:color w:val="000000" w:themeColor="text1"/>
          <w:sz w:val="22"/>
          <w:szCs w:val="22"/>
        </w:rPr>
        <w:t>)</w:t>
      </w:r>
    </w:p>
    <w:p w14:paraId="716F1270" w14:textId="77777777" w:rsidR="00896D62" w:rsidRPr="00D63D28" w:rsidRDefault="000700D9" w:rsidP="00AE1990">
      <w:pPr>
        <w:spacing w:after="120"/>
        <w:ind w:left="720"/>
        <w:rPr>
          <w:rFonts w:ascii="Calibri" w:eastAsia="Times New Roman" w:hAnsi="Calibri" w:cs="Calibri"/>
          <w:iCs/>
          <w:sz w:val="22"/>
          <w:szCs w:val="22"/>
        </w:rPr>
      </w:pPr>
      <w:r w:rsidRPr="00D63D28">
        <w:rPr>
          <w:rFonts w:ascii="Calibri" w:eastAsia="Times New Roman" w:hAnsi="Calibri" w:cs="Calibri"/>
          <w:iCs/>
          <w:sz w:val="22"/>
          <w:szCs w:val="22"/>
        </w:rPr>
        <w:t xml:space="preserve">Tell us why you see your project as important and/or urgent. Give us some background information to help us understand the issue(s) and how it affects your community. </w:t>
      </w:r>
    </w:p>
    <w:p w14:paraId="4D234301" w14:textId="2B89B5D4" w:rsidR="00896D62" w:rsidRPr="00D63D28" w:rsidRDefault="00BB5FE2" w:rsidP="00BB5FE2">
      <w:pPr>
        <w:ind w:left="720"/>
        <w:rPr>
          <w:rFonts w:eastAsia="Times New Roman" w:cs="Arial"/>
          <w:color w:val="000000"/>
          <w:sz w:val="22"/>
          <w:szCs w:val="22"/>
        </w:rPr>
      </w:pPr>
      <w:bookmarkStart w:id="10" w:name="OLE_LINK4"/>
      <w:r w:rsidRPr="00D63D28">
        <w:rPr>
          <w:rFonts w:eastAsia="Times New Roman" w:cs="Arial"/>
          <w:color w:val="000000"/>
          <w:sz w:val="22"/>
          <w:szCs w:val="22"/>
        </w:rPr>
        <w:t xml:space="preserve">This is also where you’d want to connect your </w:t>
      </w:r>
      <w:r w:rsidR="00622317">
        <w:rPr>
          <w:rFonts w:eastAsia="Times New Roman" w:cs="Arial"/>
          <w:color w:val="000000"/>
          <w:sz w:val="22"/>
          <w:szCs w:val="22"/>
        </w:rPr>
        <w:t>project</w:t>
      </w:r>
      <w:r w:rsidRPr="00D63D28">
        <w:rPr>
          <w:rFonts w:eastAsia="Times New Roman" w:cs="Arial"/>
          <w:color w:val="000000"/>
          <w:sz w:val="22"/>
          <w:szCs w:val="22"/>
        </w:rPr>
        <w:t xml:space="preserve"> with the Foundation’s </w:t>
      </w:r>
      <w:hyperlink r:id="rId14" w:history="1">
        <w:r w:rsidRPr="00D63D28">
          <w:rPr>
            <w:rStyle w:val="Hyperlink"/>
            <w:rFonts w:eastAsia="Times New Roman" w:cs="Arial"/>
            <w:sz w:val="22"/>
            <w:szCs w:val="22"/>
          </w:rPr>
          <w:t>focus areas and goals</w:t>
        </w:r>
      </w:hyperlink>
      <w:r w:rsidRPr="00D63D28">
        <w:rPr>
          <w:rFonts w:eastAsia="Times New Roman" w:cs="Arial"/>
          <w:color w:val="000000"/>
          <w:sz w:val="22"/>
          <w:szCs w:val="22"/>
        </w:rPr>
        <w:t>, including a description of the people you serve. Projects that are more closely aligned with the Foundation’s focus areas and goals are more likely to be competitive, especially those serving young people who also have intersecting identities as members of historically marginalized communities (e.g., Black/African-American, Hispanic/Latinx, Native American/Indigenous Peoples, disability, housing insecure, immigrant/refugee, LGBTQIA+).</w:t>
      </w:r>
      <w:bookmarkEnd w:id="10"/>
      <w:r w:rsidRPr="00D63D28">
        <w:rPr>
          <w:rFonts w:eastAsia="Times New Roman" w:cs="Arial"/>
          <w:color w:val="000000"/>
          <w:sz w:val="22"/>
          <w:szCs w:val="22"/>
        </w:rPr>
        <w:br/>
      </w:r>
    </w:p>
    <w:p w14:paraId="1936A607" w14:textId="5EC1BEE4" w:rsidR="000700D9" w:rsidRPr="00D63D28" w:rsidRDefault="000700D9" w:rsidP="00BB5FE2">
      <w:pPr>
        <w:spacing w:after="120"/>
        <w:ind w:left="720"/>
        <w:rPr>
          <w:rFonts w:ascii="Calibri" w:eastAsia="Times New Roman" w:hAnsi="Calibri" w:cs="Calibri"/>
          <w:iCs/>
          <w:sz w:val="22"/>
        </w:rPr>
      </w:pPr>
      <w:r w:rsidRPr="00D63D28">
        <w:rPr>
          <w:rFonts w:ascii="Calibri" w:eastAsia="Times New Roman" w:hAnsi="Calibri" w:cs="Calibri"/>
          <w:iCs/>
          <w:sz w:val="22"/>
        </w:rPr>
        <w:t>If you’re trying something completely new, tell us why you think it will work/be helpful. If this is something that’s been done elsewhere (or in a different context/with a different population), tell us why you think it</w:t>
      </w:r>
      <w:r w:rsidR="00BA2560" w:rsidRPr="00D63D28">
        <w:rPr>
          <w:rFonts w:ascii="Calibri" w:eastAsia="Times New Roman" w:hAnsi="Calibri" w:cs="Calibri"/>
          <w:iCs/>
          <w:sz w:val="22"/>
        </w:rPr>
        <w:t xml:space="preserve"> wi</w:t>
      </w:r>
      <w:r w:rsidRPr="00D63D28">
        <w:rPr>
          <w:rFonts w:ascii="Calibri" w:eastAsia="Times New Roman" w:hAnsi="Calibri" w:cs="Calibri"/>
          <w:iCs/>
          <w:sz w:val="22"/>
        </w:rPr>
        <w:t xml:space="preserve">ll import well to your community and/or the people you serve. </w:t>
      </w:r>
    </w:p>
    <w:p w14:paraId="749224F0" w14:textId="6BB80BAF" w:rsidR="00AE1990" w:rsidRPr="00D63D28" w:rsidRDefault="000700D9" w:rsidP="00AE1990">
      <w:pPr>
        <w:numPr>
          <w:ilvl w:val="0"/>
          <w:numId w:val="1"/>
        </w:numPr>
        <w:spacing w:after="120"/>
        <w:rPr>
          <w:rFonts w:ascii="Calibri" w:eastAsia="Times New Roman" w:hAnsi="Calibri" w:cs="Calibri"/>
          <w:sz w:val="22"/>
          <w:szCs w:val="22"/>
        </w:rPr>
      </w:pPr>
      <w:r w:rsidRPr="00D63D28">
        <w:rPr>
          <w:rFonts w:ascii="Calibri" w:eastAsia="Times New Roman" w:hAnsi="Calibri" w:cs="Calibri"/>
          <w:b/>
          <w:sz w:val="22"/>
          <w:szCs w:val="22"/>
        </w:rPr>
        <w:t>How do you want to do it?</w:t>
      </w:r>
      <w:r w:rsidRPr="00D63D28">
        <w:rPr>
          <w:rFonts w:ascii="Calibri" w:eastAsia="Times New Roman" w:hAnsi="Calibri" w:cs="Calibri"/>
          <w:sz w:val="22"/>
          <w:szCs w:val="22"/>
        </w:rPr>
        <w:t xml:space="preserve"> </w:t>
      </w:r>
      <w:r w:rsidR="0012214F" w:rsidRPr="00F2602B">
        <w:rPr>
          <w:rFonts w:eastAsia="Times New Roman" w:cs="Calibri"/>
          <w:color w:val="000000" w:themeColor="text1"/>
          <w:sz w:val="22"/>
          <w:szCs w:val="22"/>
        </w:rPr>
        <w:t>(</w:t>
      </w:r>
      <w:r w:rsidR="0012214F" w:rsidRPr="00F2602B">
        <w:rPr>
          <w:rFonts w:eastAsia="Times New Roman" w:cs="Calibri"/>
          <w:i/>
          <w:iCs/>
          <w:color w:val="000000" w:themeColor="text1"/>
          <w:sz w:val="22"/>
          <w:szCs w:val="22"/>
        </w:rPr>
        <w:t>No character limit; suggested maximum 3,000 characters or about 500 words</w:t>
      </w:r>
      <w:r w:rsidR="0012214F" w:rsidRPr="00F2602B">
        <w:rPr>
          <w:rFonts w:eastAsia="Times New Roman" w:cs="Calibri"/>
          <w:color w:val="000000" w:themeColor="text1"/>
          <w:sz w:val="22"/>
          <w:szCs w:val="22"/>
        </w:rPr>
        <w:t>)</w:t>
      </w:r>
    </w:p>
    <w:p w14:paraId="259FF8F6" w14:textId="263BDDBF" w:rsidR="000700D9" w:rsidRPr="00D63D28" w:rsidRDefault="000700D9" w:rsidP="00AE1990">
      <w:pPr>
        <w:spacing w:after="120"/>
        <w:ind w:left="720"/>
        <w:rPr>
          <w:rFonts w:ascii="Calibri" w:eastAsia="Times New Roman" w:hAnsi="Calibri" w:cs="Calibri"/>
          <w:sz w:val="22"/>
          <w:szCs w:val="22"/>
        </w:rPr>
      </w:pPr>
      <w:r w:rsidRPr="00D63D28">
        <w:rPr>
          <w:rFonts w:ascii="Calibri" w:eastAsia="Times New Roman" w:hAnsi="Calibri" w:cs="Calibri"/>
          <w:iCs/>
          <w:sz w:val="22"/>
          <w:szCs w:val="22"/>
        </w:rPr>
        <w:t xml:space="preserve">Now you can get into the nuts and bolts of your project’s activities! Be as detailed and concrete as you like (remember: no character limits, but be </w:t>
      </w:r>
      <w:bookmarkStart w:id="11" w:name="OLE_LINK35"/>
      <w:r w:rsidRPr="00D63D28">
        <w:rPr>
          <w:rFonts w:ascii="Calibri" w:eastAsia="Times New Roman" w:hAnsi="Calibri" w:cs="Calibri"/>
          <w:iCs/>
          <w:sz w:val="22"/>
          <w:szCs w:val="22"/>
        </w:rPr>
        <w:t xml:space="preserve">kind — we have to read 40 or 50 of these!). </w:t>
      </w:r>
      <w:bookmarkEnd w:id="11"/>
      <w:r w:rsidR="00BB5FE2" w:rsidRPr="00D63D28">
        <w:rPr>
          <w:rFonts w:ascii="Calibri" w:eastAsia="Times New Roman" w:hAnsi="Calibri" w:cs="Calibri"/>
          <w:iCs/>
          <w:sz w:val="22"/>
          <w:szCs w:val="22"/>
        </w:rPr>
        <w:br/>
        <w:t>We think it’s important to incorporate the voice</w:t>
      </w:r>
      <w:r w:rsidR="00622317">
        <w:rPr>
          <w:rFonts w:ascii="Calibri" w:eastAsia="Times New Roman" w:hAnsi="Calibri" w:cs="Calibri"/>
          <w:iCs/>
          <w:sz w:val="22"/>
          <w:szCs w:val="22"/>
        </w:rPr>
        <w:t>s</w:t>
      </w:r>
      <w:r w:rsidR="00BB5FE2" w:rsidRPr="00D63D28">
        <w:rPr>
          <w:rFonts w:ascii="Calibri" w:eastAsia="Times New Roman" w:hAnsi="Calibri" w:cs="Calibri"/>
          <w:iCs/>
          <w:sz w:val="22"/>
          <w:szCs w:val="22"/>
        </w:rPr>
        <w:t xml:space="preserve"> and perspectives of the people you serve in your project design. Please share in this section how your program will incorporate the norms, values, beliefs, and community context of the people and communities you serve. </w:t>
      </w:r>
      <w:r w:rsidRPr="00D63D28">
        <w:rPr>
          <w:rFonts w:ascii="Calibri" w:eastAsia="Times New Roman" w:hAnsi="Calibri" w:cs="Calibri"/>
          <w:iCs/>
          <w:sz w:val="22"/>
          <w:szCs w:val="22"/>
        </w:rPr>
        <w:t xml:space="preserve">If your project will depend on the strength of local partnerships, be sure to describe where these stand and what you’ll do to develop and nurture them. </w:t>
      </w:r>
    </w:p>
    <w:p w14:paraId="051EACE5" w14:textId="4E5777D0" w:rsidR="00AE1990" w:rsidRPr="00D63D28" w:rsidRDefault="000700D9" w:rsidP="00AE1990">
      <w:pPr>
        <w:numPr>
          <w:ilvl w:val="0"/>
          <w:numId w:val="1"/>
        </w:numPr>
        <w:spacing w:after="120"/>
        <w:rPr>
          <w:rFonts w:ascii="Calibri" w:eastAsia="Times New Roman" w:hAnsi="Calibri" w:cs="Calibri"/>
          <w:sz w:val="22"/>
          <w:szCs w:val="22"/>
        </w:rPr>
      </w:pPr>
      <w:r w:rsidRPr="00D63D28">
        <w:rPr>
          <w:rFonts w:ascii="Calibri" w:eastAsia="Times New Roman" w:hAnsi="Calibri" w:cs="Calibri"/>
          <w:b/>
          <w:sz w:val="22"/>
          <w:szCs w:val="22"/>
        </w:rPr>
        <w:lastRenderedPageBreak/>
        <w:t>What do you need to do it?</w:t>
      </w:r>
      <w:r w:rsidRPr="00D63D28">
        <w:rPr>
          <w:rFonts w:ascii="Calibri" w:eastAsia="Times New Roman" w:hAnsi="Calibri" w:cs="Calibri"/>
          <w:sz w:val="22"/>
          <w:szCs w:val="22"/>
        </w:rPr>
        <w:t xml:space="preserve"> </w:t>
      </w:r>
      <w:r w:rsidR="0012214F" w:rsidRPr="00F2602B">
        <w:rPr>
          <w:rFonts w:eastAsia="Times New Roman" w:cs="Calibri"/>
          <w:color w:val="000000" w:themeColor="text1"/>
          <w:sz w:val="22"/>
          <w:szCs w:val="22"/>
        </w:rPr>
        <w:t>(</w:t>
      </w:r>
      <w:r w:rsidR="0012214F" w:rsidRPr="00F2602B">
        <w:rPr>
          <w:rFonts w:eastAsia="Times New Roman" w:cs="Calibri"/>
          <w:i/>
          <w:iCs/>
          <w:color w:val="000000" w:themeColor="text1"/>
          <w:sz w:val="22"/>
          <w:szCs w:val="22"/>
        </w:rPr>
        <w:t>No character limit; suggested maximum 3,000 characters or about 500 words</w:t>
      </w:r>
      <w:r w:rsidR="0012214F" w:rsidRPr="00F2602B">
        <w:rPr>
          <w:rFonts w:eastAsia="Times New Roman" w:cs="Calibri"/>
          <w:color w:val="000000" w:themeColor="text1"/>
          <w:sz w:val="22"/>
          <w:szCs w:val="22"/>
        </w:rPr>
        <w:t>)</w:t>
      </w:r>
    </w:p>
    <w:p w14:paraId="04DB7129" w14:textId="77777777" w:rsidR="00F15F8D" w:rsidRPr="00D63D28" w:rsidRDefault="000700D9" w:rsidP="00AE1990">
      <w:pPr>
        <w:spacing w:after="120"/>
        <w:ind w:left="720"/>
        <w:rPr>
          <w:rFonts w:ascii="Calibri" w:eastAsia="Times New Roman" w:hAnsi="Calibri" w:cs="Calibri"/>
          <w:iCs/>
          <w:sz w:val="22"/>
          <w:szCs w:val="22"/>
        </w:rPr>
      </w:pPr>
      <w:r w:rsidRPr="00D63D28">
        <w:rPr>
          <w:rFonts w:ascii="Calibri" w:eastAsia="Times New Roman" w:hAnsi="Calibri" w:cs="Calibri"/>
          <w:iCs/>
          <w:sz w:val="22"/>
          <w:szCs w:val="22"/>
        </w:rPr>
        <w:t xml:space="preserve">Since you’re applying for a grant, we assume you need money. Give us a sense of how much money you need and what you expect to spend it on. If it’s not necessarily obvious how an expense fits in with the project you’re proposing, feel free to offer a brief explanation </w:t>
      </w:r>
      <w:r w:rsidR="00E139DD" w:rsidRPr="00D63D28">
        <w:rPr>
          <w:rFonts w:ascii="Calibri" w:eastAsia="Times New Roman" w:hAnsi="Calibri" w:cs="Calibri"/>
          <w:iCs/>
          <w:sz w:val="22"/>
          <w:szCs w:val="22"/>
        </w:rPr>
        <w:t>here</w:t>
      </w:r>
      <w:r w:rsidRPr="00D63D28">
        <w:rPr>
          <w:rFonts w:ascii="Calibri" w:eastAsia="Times New Roman" w:hAnsi="Calibri" w:cs="Calibri"/>
          <w:iCs/>
          <w:sz w:val="22"/>
          <w:szCs w:val="22"/>
        </w:rPr>
        <w:t xml:space="preserve">. </w:t>
      </w:r>
    </w:p>
    <w:p w14:paraId="7190EC90" w14:textId="0285C68F" w:rsidR="00F15F8D" w:rsidRPr="00D63D28" w:rsidRDefault="004B7C3A" w:rsidP="004B7C3A">
      <w:pPr>
        <w:spacing w:after="120"/>
        <w:ind w:left="720"/>
        <w:rPr>
          <w:rFonts w:eastAsia="Times New Roman" w:cs="Calibri"/>
          <w:iCs/>
          <w:color w:val="000000" w:themeColor="text1"/>
          <w:sz w:val="22"/>
          <w:szCs w:val="22"/>
        </w:rPr>
      </w:pPr>
      <w:r w:rsidRPr="00D63D28">
        <w:rPr>
          <w:rFonts w:ascii="Calibri" w:eastAsia="Times New Roman" w:hAnsi="Calibri" w:cs="Calibri"/>
          <w:iCs/>
          <w:sz w:val="22"/>
          <w:szCs w:val="22"/>
        </w:rPr>
        <w:t xml:space="preserve">The Tower Foundation allows </w:t>
      </w:r>
      <w:r w:rsidR="0026557F">
        <w:rPr>
          <w:rFonts w:ascii="Calibri" w:eastAsia="Times New Roman" w:hAnsi="Calibri" w:cs="Calibri"/>
          <w:iCs/>
          <w:sz w:val="22"/>
          <w:szCs w:val="22"/>
        </w:rPr>
        <w:t xml:space="preserve">most </w:t>
      </w:r>
      <w:r w:rsidRPr="00D63D28">
        <w:rPr>
          <w:rFonts w:ascii="Calibri" w:eastAsia="Times New Roman" w:hAnsi="Calibri" w:cs="Calibri"/>
          <w:iCs/>
          <w:sz w:val="22"/>
          <w:szCs w:val="22"/>
        </w:rPr>
        <w:t xml:space="preserve">organizations to apply an </w:t>
      </w:r>
      <w:r w:rsidR="00FD7EB4" w:rsidRPr="00D63D28">
        <w:rPr>
          <w:rFonts w:ascii="Calibri" w:eastAsia="Times New Roman" w:hAnsi="Calibri" w:cs="Calibri"/>
          <w:iCs/>
          <w:sz w:val="22"/>
          <w:szCs w:val="22"/>
        </w:rPr>
        <w:t xml:space="preserve">administrative </w:t>
      </w:r>
      <w:r w:rsidRPr="00D63D28">
        <w:rPr>
          <w:rFonts w:ascii="Calibri" w:eastAsia="Times New Roman" w:hAnsi="Calibri" w:cs="Calibri"/>
          <w:iCs/>
          <w:sz w:val="22"/>
          <w:szCs w:val="22"/>
        </w:rPr>
        <w:t xml:space="preserve">overhead rate of </w:t>
      </w:r>
      <w:r w:rsidR="0026557F">
        <w:rPr>
          <w:rFonts w:ascii="Calibri" w:eastAsia="Times New Roman" w:hAnsi="Calibri" w:cs="Calibri"/>
          <w:iCs/>
          <w:sz w:val="22"/>
          <w:szCs w:val="22"/>
        </w:rPr>
        <w:t>30</w:t>
      </w:r>
      <w:r w:rsidRPr="00D63D28">
        <w:rPr>
          <w:rFonts w:ascii="Calibri" w:eastAsia="Times New Roman" w:hAnsi="Calibri" w:cs="Calibri"/>
          <w:iCs/>
          <w:sz w:val="22"/>
          <w:szCs w:val="22"/>
        </w:rPr>
        <w:t>%</w:t>
      </w:r>
      <w:r w:rsidR="0026557F">
        <w:rPr>
          <w:rFonts w:ascii="Calibri" w:eastAsia="Times New Roman" w:hAnsi="Calibri" w:cs="Calibri"/>
          <w:iCs/>
          <w:sz w:val="22"/>
          <w:szCs w:val="22"/>
        </w:rPr>
        <w:t>, though th</w:t>
      </w:r>
      <w:r w:rsidR="00FD7EB4" w:rsidRPr="00D63D28">
        <w:rPr>
          <w:rFonts w:ascii="Calibri" w:eastAsia="Times New Roman" w:hAnsi="Calibri" w:cs="Calibri"/>
          <w:iCs/>
          <w:sz w:val="22"/>
          <w:szCs w:val="22"/>
        </w:rPr>
        <w:t xml:space="preserve">e administrative </w:t>
      </w:r>
      <w:r w:rsidRPr="00D63D28">
        <w:rPr>
          <w:rFonts w:ascii="Calibri" w:eastAsia="Times New Roman" w:hAnsi="Calibri" w:cs="Calibri"/>
          <w:iCs/>
          <w:sz w:val="22"/>
          <w:szCs w:val="22"/>
        </w:rPr>
        <w:t xml:space="preserve">overhead rate for colleges and universities </w:t>
      </w:r>
      <w:r w:rsidR="00FD7EB4" w:rsidRPr="00D63D28">
        <w:rPr>
          <w:rFonts w:ascii="Calibri" w:eastAsia="Times New Roman" w:hAnsi="Calibri" w:cs="Calibri"/>
          <w:iCs/>
          <w:sz w:val="22"/>
          <w:szCs w:val="22"/>
        </w:rPr>
        <w:t xml:space="preserve">is </w:t>
      </w:r>
      <w:r w:rsidRPr="00D63D28">
        <w:rPr>
          <w:rFonts w:ascii="Calibri" w:eastAsia="Times New Roman" w:hAnsi="Calibri" w:cs="Calibri"/>
          <w:iCs/>
          <w:sz w:val="22"/>
          <w:szCs w:val="22"/>
        </w:rPr>
        <w:t xml:space="preserve">capped at 10%. </w:t>
      </w:r>
      <w:r w:rsidR="000700D9" w:rsidRPr="00D63D28">
        <w:rPr>
          <w:rFonts w:ascii="Calibri" w:eastAsia="Times New Roman" w:hAnsi="Calibri" w:cs="Calibri"/>
          <w:iCs/>
          <w:sz w:val="22"/>
          <w:szCs w:val="22"/>
        </w:rPr>
        <w:t xml:space="preserve">If, for some reason, you don’t want to take any </w:t>
      </w:r>
      <w:r w:rsidR="00FD7EB4" w:rsidRPr="00D63D28">
        <w:rPr>
          <w:rFonts w:ascii="Calibri" w:eastAsia="Times New Roman" w:hAnsi="Calibri" w:cs="Calibri"/>
          <w:iCs/>
          <w:sz w:val="22"/>
          <w:szCs w:val="22"/>
        </w:rPr>
        <w:t>administrative</w:t>
      </w:r>
      <w:r w:rsidR="00CB08E5" w:rsidRPr="00D63D28">
        <w:rPr>
          <w:rFonts w:ascii="Calibri" w:eastAsia="Times New Roman" w:hAnsi="Calibri" w:cs="Calibri"/>
          <w:iCs/>
          <w:sz w:val="22"/>
          <w:szCs w:val="22"/>
        </w:rPr>
        <w:t xml:space="preserve"> </w:t>
      </w:r>
      <w:r w:rsidR="000700D9" w:rsidRPr="00D63D28">
        <w:rPr>
          <w:rFonts w:ascii="Calibri" w:eastAsia="Times New Roman" w:hAnsi="Calibri" w:cs="Calibri"/>
          <w:iCs/>
          <w:sz w:val="22"/>
          <w:szCs w:val="22"/>
        </w:rPr>
        <w:t xml:space="preserve">overhead, that’s fine — just be sure to make that explicit in this section so we know that’s your plan and not an oversight. </w:t>
      </w:r>
    </w:p>
    <w:p w14:paraId="5FD032C4" w14:textId="77777777" w:rsidR="000700D9" w:rsidRPr="00D63D28" w:rsidRDefault="000700D9" w:rsidP="00AE1990">
      <w:pPr>
        <w:spacing w:after="120"/>
        <w:ind w:left="720"/>
        <w:rPr>
          <w:rFonts w:ascii="Calibri" w:eastAsia="Times New Roman" w:hAnsi="Calibri" w:cs="Calibri"/>
          <w:iCs/>
          <w:sz w:val="22"/>
          <w:szCs w:val="22"/>
        </w:rPr>
      </w:pPr>
      <w:r w:rsidRPr="00D63D28">
        <w:rPr>
          <w:rFonts w:ascii="Calibri" w:eastAsia="Times New Roman" w:hAnsi="Calibri" w:cs="Calibri"/>
          <w:iCs/>
          <w:sz w:val="22"/>
          <w:szCs w:val="22"/>
        </w:rPr>
        <w:t xml:space="preserve">Even though this section seems focused on the dollars, some required resources might not come with a price tag. If it makes sense, you can also use this section to discuss less tangible requirements (e.g., culture change, interagency cooperation, and community engagement). </w:t>
      </w:r>
    </w:p>
    <w:p w14:paraId="12B14897" w14:textId="77777777" w:rsidR="000D4857" w:rsidRPr="00D63D28" w:rsidRDefault="000D4857" w:rsidP="000D4857">
      <w:pPr>
        <w:rPr>
          <w:sz w:val="22"/>
          <w:szCs w:val="22"/>
        </w:rPr>
      </w:pPr>
    </w:p>
    <w:p w14:paraId="3C0AF5DD" w14:textId="77777777" w:rsidR="00E85DE4" w:rsidRPr="00D63D28" w:rsidRDefault="00E85DE4" w:rsidP="00E85DE4">
      <w:pPr>
        <w:pStyle w:val="Heading2"/>
        <w:spacing w:after="120"/>
        <w:rPr>
          <w:b/>
          <w:color w:val="auto"/>
        </w:rPr>
      </w:pPr>
      <w:bookmarkStart w:id="12" w:name="OLE_LINK30"/>
      <w:bookmarkStart w:id="13" w:name="OLE_LINK31"/>
      <w:r w:rsidRPr="00D63D28">
        <w:rPr>
          <w:b/>
          <w:color w:val="auto"/>
        </w:rPr>
        <w:t>Project Team</w:t>
      </w:r>
    </w:p>
    <w:p w14:paraId="5074D819" w14:textId="7D7563D1" w:rsidR="008C43E5" w:rsidRPr="00D63D28" w:rsidRDefault="008C43E5" w:rsidP="008C43E5">
      <w:pPr>
        <w:spacing w:after="120"/>
        <w:rPr>
          <w:bCs/>
          <w:sz w:val="22"/>
          <w:szCs w:val="22"/>
        </w:rPr>
      </w:pPr>
      <w:r w:rsidRPr="00D63D28">
        <w:rPr>
          <w:bCs/>
          <w:sz w:val="22"/>
          <w:szCs w:val="22"/>
        </w:rPr>
        <w:t>You will need to identify individuals in your organization that will serve as primary contact, signatory contact (the person responsible for signing grant agreements), and fiscal contact (the person to contact regarding payments). If they do not already exist in our grants management system, you will need to add them.</w:t>
      </w:r>
    </w:p>
    <w:bookmarkEnd w:id="12"/>
    <w:bookmarkEnd w:id="13"/>
    <w:p w14:paraId="1432246A" w14:textId="77777777" w:rsidR="000D4857" w:rsidRPr="00D63D28" w:rsidRDefault="000D4857" w:rsidP="000D4857">
      <w:pPr>
        <w:spacing w:after="120"/>
        <w:rPr>
          <w:rFonts w:cs="Helvetica"/>
          <w:sz w:val="22"/>
          <w:szCs w:val="22"/>
        </w:rPr>
      </w:pPr>
      <w:r w:rsidRPr="00D63D28">
        <w:rPr>
          <w:rFonts w:cs="Helvetica"/>
          <w:sz w:val="22"/>
          <w:szCs w:val="22"/>
        </w:rPr>
        <w:t>Once submitted, the Foundation reviews each application to determine whether it wishes to explore the opportunity further through a phone call or meeting. Applicants will be notified by email approximately three weeks after submitting their preliminary grant request as to whether the Foundation will invite further discussion. Further discussion is not an indication of likely support.</w:t>
      </w:r>
    </w:p>
    <w:p w14:paraId="7F24C1A9" w14:textId="77777777" w:rsidR="004B7C3A" w:rsidRPr="00D63D28" w:rsidRDefault="004B7C3A" w:rsidP="004B7C3A">
      <w:pPr>
        <w:tabs>
          <w:tab w:val="left" w:pos="0"/>
          <w:tab w:val="left" w:pos="500"/>
          <w:tab w:val="left" w:pos="1000"/>
          <w:tab w:val="left" w:pos="1500"/>
          <w:tab w:val="left" w:pos="2000"/>
          <w:tab w:val="left" w:pos="2500"/>
          <w:tab w:val="left" w:pos="3000"/>
          <w:tab w:val="left" w:pos="3500"/>
          <w:tab w:val="left" w:pos="4000"/>
          <w:tab w:val="left" w:pos="4500"/>
          <w:tab w:val="left" w:pos="5000"/>
          <w:tab w:val="left" w:pos="5500"/>
          <w:tab w:val="left" w:pos="6000"/>
        </w:tabs>
        <w:autoSpaceDE w:val="0"/>
        <w:autoSpaceDN w:val="0"/>
        <w:adjustRightInd w:val="0"/>
        <w:rPr>
          <w:rFonts w:cstheme="minorHAnsi"/>
          <w:sz w:val="22"/>
          <w:szCs w:val="22"/>
        </w:rPr>
      </w:pPr>
    </w:p>
    <w:p w14:paraId="40266176" w14:textId="7A766E31" w:rsidR="004B7C3A" w:rsidRPr="00D63D28" w:rsidRDefault="005721BF" w:rsidP="00D76955">
      <w:pPr>
        <w:rPr>
          <w:rFonts w:cs="Times New Roman (Body CS)"/>
          <w:b/>
          <w:smallCaps/>
          <w:sz w:val="28"/>
          <w:szCs w:val="28"/>
        </w:rPr>
      </w:pPr>
      <w:r w:rsidRPr="00D63D28">
        <w:rPr>
          <w:rFonts w:cs="Times New Roman (Body CS)"/>
          <w:b/>
          <w:smallCaps/>
          <w:sz w:val="28"/>
          <w:szCs w:val="28"/>
        </w:rPr>
        <w:t>Full Proposal</w:t>
      </w:r>
    </w:p>
    <w:p w14:paraId="1B75C975" w14:textId="2975C0BB" w:rsidR="00F24475" w:rsidRPr="00D63D28" w:rsidRDefault="004B7C3A" w:rsidP="00F24475">
      <w:pPr>
        <w:spacing w:before="120"/>
        <w:rPr>
          <w:rFonts w:cstheme="minorHAnsi"/>
          <w:sz w:val="22"/>
          <w:szCs w:val="22"/>
        </w:rPr>
      </w:pPr>
      <w:r w:rsidRPr="00D63D28">
        <w:rPr>
          <w:rFonts w:cstheme="minorHAnsi"/>
          <w:sz w:val="22"/>
          <w:szCs w:val="22"/>
        </w:rPr>
        <w:t xml:space="preserve">You will have about </w:t>
      </w:r>
      <w:r w:rsidR="008C43E5" w:rsidRPr="00D63D28">
        <w:rPr>
          <w:rFonts w:cstheme="minorHAnsi"/>
          <w:b/>
          <w:sz w:val="22"/>
          <w:szCs w:val="22"/>
        </w:rPr>
        <w:t>five</w:t>
      </w:r>
      <w:r w:rsidRPr="00D63D28">
        <w:rPr>
          <w:rFonts w:cstheme="minorHAnsi"/>
          <w:b/>
          <w:sz w:val="22"/>
          <w:szCs w:val="22"/>
        </w:rPr>
        <w:t xml:space="preserve"> weeks to submit </w:t>
      </w:r>
      <w:r w:rsidR="00D76955" w:rsidRPr="00D63D28">
        <w:rPr>
          <w:rFonts w:cstheme="minorHAnsi"/>
          <w:b/>
          <w:sz w:val="22"/>
          <w:szCs w:val="22"/>
        </w:rPr>
        <w:t>the</w:t>
      </w:r>
      <w:r w:rsidRPr="00D63D28">
        <w:rPr>
          <w:rFonts w:cstheme="minorHAnsi"/>
          <w:b/>
          <w:sz w:val="22"/>
          <w:szCs w:val="22"/>
        </w:rPr>
        <w:t xml:space="preserve"> </w:t>
      </w:r>
      <w:r w:rsidR="005721BF" w:rsidRPr="00D63D28">
        <w:rPr>
          <w:rFonts w:cstheme="minorHAnsi"/>
          <w:b/>
          <w:sz w:val="22"/>
          <w:szCs w:val="22"/>
        </w:rPr>
        <w:t>full</w:t>
      </w:r>
      <w:r w:rsidRPr="00D63D28">
        <w:rPr>
          <w:rFonts w:cstheme="minorHAnsi"/>
          <w:b/>
          <w:sz w:val="22"/>
          <w:szCs w:val="22"/>
        </w:rPr>
        <w:t xml:space="preserve"> proposal</w:t>
      </w:r>
      <w:r w:rsidRPr="00D63D28">
        <w:rPr>
          <w:rFonts w:cstheme="minorHAnsi"/>
          <w:sz w:val="22"/>
          <w:szCs w:val="22"/>
        </w:rPr>
        <w:t xml:space="preserve"> through the online portal</w:t>
      </w:r>
      <w:r w:rsidR="00F24475" w:rsidRPr="00D63D28">
        <w:rPr>
          <w:rFonts w:cstheme="minorHAnsi"/>
          <w:sz w:val="22"/>
          <w:szCs w:val="22"/>
        </w:rPr>
        <w:t xml:space="preserve"> after receiving an invitation</w:t>
      </w:r>
      <w:r w:rsidRPr="00D63D28">
        <w:rPr>
          <w:rFonts w:cstheme="minorHAnsi"/>
          <w:sz w:val="22"/>
          <w:szCs w:val="22"/>
        </w:rPr>
        <w:t xml:space="preserve">. During this time, you will be paired with a Program Officer </w:t>
      </w:r>
      <w:r w:rsidR="00D76955" w:rsidRPr="00D63D28">
        <w:rPr>
          <w:rFonts w:cstheme="minorHAnsi"/>
          <w:sz w:val="22"/>
          <w:szCs w:val="22"/>
        </w:rPr>
        <w:t xml:space="preserve">who will guide you through the full proposal process. Your Program Officer will work with you to provide feedback on your preliminary online application, develop a timeline for narrative revisions and submissions of each additional component, and facilitate a conversation about performance indicators for your project. </w:t>
      </w:r>
    </w:p>
    <w:p w14:paraId="10BE3BF6" w14:textId="070E088C" w:rsidR="00D76955" w:rsidRPr="00D63D28" w:rsidRDefault="004B7C3A" w:rsidP="00F24475">
      <w:pPr>
        <w:spacing w:before="120"/>
        <w:rPr>
          <w:rFonts w:cstheme="minorHAnsi"/>
          <w:i/>
          <w:sz w:val="22"/>
          <w:szCs w:val="22"/>
        </w:rPr>
      </w:pPr>
      <w:r w:rsidRPr="00D63D28">
        <w:rPr>
          <w:rFonts w:cstheme="minorHAnsi"/>
          <w:i/>
          <w:sz w:val="22"/>
          <w:szCs w:val="22"/>
        </w:rPr>
        <w:t xml:space="preserve">As the Tower Foundation full proposal </w:t>
      </w:r>
      <w:r w:rsidR="00FD7EB4" w:rsidRPr="00D63D28">
        <w:rPr>
          <w:rFonts w:cstheme="minorHAnsi"/>
          <w:i/>
          <w:sz w:val="22"/>
          <w:szCs w:val="22"/>
        </w:rPr>
        <w:t xml:space="preserve">process </w:t>
      </w:r>
      <w:r w:rsidRPr="00D63D28">
        <w:rPr>
          <w:rFonts w:cstheme="minorHAnsi"/>
          <w:i/>
          <w:sz w:val="22"/>
          <w:szCs w:val="22"/>
        </w:rPr>
        <w:t xml:space="preserve">is iterative and interactive, please make sure that you have a point person who will be available to work with your Program Officer during the </w:t>
      </w:r>
      <w:r w:rsidR="001C2E86" w:rsidRPr="00D63D28">
        <w:rPr>
          <w:rFonts w:cstheme="minorHAnsi"/>
          <w:i/>
          <w:sz w:val="22"/>
          <w:szCs w:val="22"/>
        </w:rPr>
        <w:t>five</w:t>
      </w:r>
      <w:r w:rsidRPr="00D63D28">
        <w:rPr>
          <w:rFonts w:cstheme="minorHAnsi"/>
          <w:i/>
          <w:sz w:val="22"/>
          <w:szCs w:val="22"/>
        </w:rPr>
        <w:t>-week time period following your full proposal invitation.</w:t>
      </w:r>
    </w:p>
    <w:p w14:paraId="6D0F1785" w14:textId="77777777" w:rsidR="004B7C3A" w:rsidRPr="00D63D28" w:rsidRDefault="004B7C3A" w:rsidP="004B7C3A">
      <w:pPr>
        <w:spacing w:before="120" w:after="120"/>
        <w:rPr>
          <w:rFonts w:cstheme="minorHAnsi"/>
          <w:sz w:val="22"/>
          <w:szCs w:val="22"/>
        </w:rPr>
      </w:pPr>
      <w:r w:rsidRPr="00D63D28">
        <w:rPr>
          <w:rFonts w:cstheme="minorHAnsi"/>
          <w:sz w:val="22"/>
          <w:szCs w:val="22"/>
        </w:rPr>
        <w:t xml:space="preserve">The narrative required for the preliminary online application and the full proposal is </w:t>
      </w:r>
      <w:r w:rsidRPr="00D63D28">
        <w:rPr>
          <w:rFonts w:cstheme="minorHAnsi"/>
          <w:b/>
          <w:i/>
          <w:sz w:val="22"/>
          <w:szCs w:val="22"/>
        </w:rPr>
        <w:t>identical</w:t>
      </w:r>
      <w:r w:rsidRPr="00D63D28">
        <w:rPr>
          <w:rFonts w:cstheme="minorHAnsi"/>
          <w:sz w:val="22"/>
          <w:szCs w:val="22"/>
        </w:rPr>
        <w:t xml:space="preserve">. </w:t>
      </w:r>
      <w:r w:rsidR="00D76955" w:rsidRPr="00D63D28">
        <w:rPr>
          <w:rFonts w:cstheme="minorHAnsi"/>
          <w:sz w:val="22"/>
          <w:szCs w:val="22"/>
        </w:rPr>
        <w:t xml:space="preserve">In fact, your prior responses will be </w:t>
      </w:r>
      <w:r w:rsidR="00F24475" w:rsidRPr="00D63D28">
        <w:rPr>
          <w:rFonts w:cstheme="minorHAnsi"/>
          <w:sz w:val="22"/>
          <w:szCs w:val="22"/>
        </w:rPr>
        <w:t>copied</w:t>
      </w:r>
      <w:r w:rsidR="00D76955" w:rsidRPr="00D63D28">
        <w:rPr>
          <w:rFonts w:cstheme="minorHAnsi"/>
          <w:sz w:val="22"/>
          <w:szCs w:val="22"/>
        </w:rPr>
        <w:t xml:space="preserve"> over to your full proposal for you.</w:t>
      </w:r>
      <w:r w:rsidRPr="00D63D28">
        <w:rPr>
          <w:rFonts w:cstheme="minorHAnsi"/>
          <w:sz w:val="22"/>
          <w:szCs w:val="22"/>
        </w:rPr>
        <w:t xml:space="preserve">  Your Program Officer will most likely have some revisions to suggest in these sections. </w:t>
      </w:r>
    </w:p>
    <w:p w14:paraId="6403E909" w14:textId="77777777" w:rsidR="00E85DE4" w:rsidRPr="00D63D28" w:rsidRDefault="00E85DE4" w:rsidP="00E85DE4">
      <w:pPr>
        <w:pStyle w:val="Heading2"/>
        <w:spacing w:before="0"/>
        <w:rPr>
          <w:b/>
          <w:color w:val="auto"/>
        </w:rPr>
      </w:pPr>
    </w:p>
    <w:p w14:paraId="6E3DC2C0" w14:textId="77777777" w:rsidR="0012214F" w:rsidRDefault="0012214F">
      <w:pPr>
        <w:rPr>
          <w:rFonts w:asciiTheme="majorHAnsi" w:eastAsiaTheme="majorEastAsia" w:hAnsiTheme="majorHAnsi" w:cstheme="majorBidi"/>
          <w:b/>
          <w:sz w:val="26"/>
          <w:szCs w:val="26"/>
        </w:rPr>
      </w:pPr>
      <w:r>
        <w:rPr>
          <w:b/>
        </w:rPr>
        <w:br w:type="page"/>
      </w:r>
    </w:p>
    <w:p w14:paraId="5436F30E" w14:textId="7919CF97" w:rsidR="00E85DE4" w:rsidRPr="00D63D28" w:rsidRDefault="00E85DE4" w:rsidP="00E85DE4">
      <w:pPr>
        <w:pStyle w:val="Heading2"/>
        <w:spacing w:before="0"/>
        <w:rPr>
          <w:b/>
          <w:color w:val="auto"/>
        </w:rPr>
      </w:pPr>
      <w:r w:rsidRPr="00D63D28">
        <w:rPr>
          <w:b/>
          <w:color w:val="auto"/>
        </w:rPr>
        <w:lastRenderedPageBreak/>
        <w:t>Additional Proposal Components</w:t>
      </w:r>
    </w:p>
    <w:p w14:paraId="42909B11" w14:textId="4382DC5A" w:rsidR="004B7C3A" w:rsidRPr="00D63D28" w:rsidRDefault="00D76955" w:rsidP="00F24475">
      <w:pPr>
        <w:pStyle w:val="Heading2"/>
        <w:spacing w:after="120"/>
        <w:rPr>
          <w:rFonts w:asciiTheme="minorHAnsi" w:eastAsia="Times New Roman" w:hAnsiTheme="minorHAnsi" w:cstheme="minorHAnsi"/>
          <w:b/>
          <w:bCs/>
          <w:color w:val="auto"/>
        </w:rPr>
      </w:pPr>
      <w:r w:rsidRPr="00D63D28">
        <w:rPr>
          <w:rFonts w:asciiTheme="minorHAnsi" w:hAnsiTheme="minorHAnsi" w:cstheme="minorHAnsi"/>
          <w:color w:val="auto"/>
          <w:sz w:val="22"/>
          <w:szCs w:val="22"/>
        </w:rPr>
        <w:t>In addition to any revisions to the narrative section, there are several additional components included in the full proposal:</w:t>
      </w:r>
    </w:p>
    <w:p w14:paraId="4099BAB6" w14:textId="77777777" w:rsidR="004B7C3A" w:rsidRPr="00D63D28" w:rsidRDefault="004B7C3A" w:rsidP="004B7C3A">
      <w:pPr>
        <w:pStyle w:val="NormalWeb"/>
        <w:numPr>
          <w:ilvl w:val="0"/>
          <w:numId w:val="4"/>
        </w:numPr>
        <w:spacing w:before="0" w:beforeAutospacing="0" w:after="0" w:afterAutospacing="0"/>
        <w:rPr>
          <w:rFonts w:asciiTheme="minorHAnsi" w:hAnsiTheme="minorHAnsi" w:cstheme="minorHAnsi"/>
          <w:b/>
          <w:sz w:val="22"/>
          <w:szCs w:val="22"/>
        </w:rPr>
      </w:pPr>
      <w:r w:rsidRPr="00D63D28">
        <w:rPr>
          <w:rFonts w:asciiTheme="minorHAnsi" w:hAnsiTheme="minorHAnsi" w:cstheme="minorHAnsi"/>
          <w:b/>
          <w:sz w:val="22"/>
          <w:szCs w:val="22"/>
        </w:rPr>
        <w:t>Work Plan</w:t>
      </w:r>
    </w:p>
    <w:p w14:paraId="649CA24B" w14:textId="3DCD6756" w:rsidR="004B7C3A" w:rsidRPr="00D63D28" w:rsidRDefault="004B7C3A" w:rsidP="004B7C3A">
      <w:pPr>
        <w:pStyle w:val="NormalWeb"/>
        <w:spacing w:before="0" w:beforeAutospacing="0" w:after="120" w:afterAutospacing="0"/>
        <w:ind w:left="720"/>
        <w:rPr>
          <w:rFonts w:asciiTheme="minorHAnsi" w:hAnsiTheme="minorHAnsi" w:cstheme="minorHAnsi"/>
          <w:b/>
          <w:sz w:val="22"/>
          <w:szCs w:val="22"/>
        </w:rPr>
      </w:pPr>
      <w:r w:rsidRPr="00D63D28">
        <w:rPr>
          <w:rFonts w:asciiTheme="minorHAnsi" w:hAnsiTheme="minorHAnsi" w:cstheme="minorHAnsi"/>
          <w:sz w:val="22"/>
          <w:szCs w:val="22"/>
        </w:rPr>
        <w:t>The work plan can take lots of forms. For some it might be a table, for others it may be a logic model or theory of change. We are open and flexible to the format that works best for you and your team as long as we have the information we need to fully understand your project (who, what,</w:t>
      </w:r>
      <w:r w:rsidR="001C2E86" w:rsidRPr="00D63D28">
        <w:rPr>
          <w:rFonts w:asciiTheme="minorHAnsi" w:hAnsiTheme="minorHAnsi" w:cstheme="minorHAnsi"/>
          <w:sz w:val="22"/>
          <w:szCs w:val="22"/>
        </w:rPr>
        <w:t xml:space="preserve"> roughly</w:t>
      </w:r>
      <w:r w:rsidRPr="00D63D28">
        <w:rPr>
          <w:rFonts w:asciiTheme="minorHAnsi" w:hAnsiTheme="minorHAnsi" w:cstheme="minorHAnsi"/>
          <w:sz w:val="22"/>
          <w:szCs w:val="22"/>
        </w:rPr>
        <w:t xml:space="preserve"> by when).</w:t>
      </w:r>
    </w:p>
    <w:p w14:paraId="680B10B4" w14:textId="1B28B1E5" w:rsidR="004B7C3A" w:rsidRPr="00D63D28" w:rsidRDefault="004B7C3A" w:rsidP="004B7C3A">
      <w:pPr>
        <w:pStyle w:val="NormalWeb"/>
        <w:numPr>
          <w:ilvl w:val="0"/>
          <w:numId w:val="4"/>
        </w:numPr>
        <w:spacing w:before="0" w:beforeAutospacing="0" w:after="0" w:afterAutospacing="0"/>
        <w:rPr>
          <w:rFonts w:asciiTheme="minorHAnsi" w:hAnsiTheme="minorHAnsi" w:cstheme="minorHAnsi"/>
          <w:b/>
          <w:sz w:val="22"/>
          <w:szCs w:val="22"/>
        </w:rPr>
      </w:pPr>
      <w:r w:rsidRPr="00D63D28">
        <w:rPr>
          <w:rFonts w:asciiTheme="minorHAnsi" w:hAnsiTheme="minorHAnsi" w:cstheme="minorHAnsi"/>
          <w:b/>
          <w:sz w:val="22"/>
          <w:szCs w:val="22"/>
        </w:rPr>
        <w:t xml:space="preserve">Performance </w:t>
      </w:r>
      <w:r w:rsidR="00017F40" w:rsidRPr="00D63D28">
        <w:rPr>
          <w:rFonts w:asciiTheme="minorHAnsi" w:hAnsiTheme="minorHAnsi" w:cstheme="minorHAnsi"/>
          <w:b/>
          <w:sz w:val="22"/>
          <w:szCs w:val="22"/>
        </w:rPr>
        <w:t xml:space="preserve">Measures </w:t>
      </w:r>
      <w:r w:rsidRPr="00D63D28">
        <w:rPr>
          <w:rFonts w:asciiTheme="minorHAnsi" w:hAnsiTheme="minorHAnsi" w:cstheme="minorHAnsi"/>
          <w:b/>
          <w:sz w:val="22"/>
          <w:szCs w:val="22"/>
        </w:rPr>
        <w:t>(Evaluation)</w:t>
      </w:r>
    </w:p>
    <w:p w14:paraId="0B8CB418" w14:textId="6233A1A3" w:rsidR="004B7C3A" w:rsidRPr="00D63D28" w:rsidRDefault="004B7C3A" w:rsidP="00F24475">
      <w:pPr>
        <w:pStyle w:val="ListParagraph"/>
        <w:tabs>
          <w:tab w:val="left" w:pos="0"/>
          <w:tab w:val="left" w:pos="500"/>
          <w:tab w:val="left" w:pos="1000"/>
          <w:tab w:val="left" w:pos="1500"/>
          <w:tab w:val="left" w:pos="2000"/>
          <w:tab w:val="left" w:pos="2500"/>
          <w:tab w:val="left" w:pos="3000"/>
          <w:tab w:val="left" w:pos="3500"/>
          <w:tab w:val="left" w:pos="4000"/>
          <w:tab w:val="left" w:pos="4500"/>
          <w:tab w:val="left" w:pos="5000"/>
          <w:tab w:val="left" w:pos="5500"/>
          <w:tab w:val="left" w:pos="6000"/>
        </w:tabs>
        <w:autoSpaceDE w:val="0"/>
        <w:autoSpaceDN w:val="0"/>
        <w:adjustRightInd w:val="0"/>
        <w:spacing w:after="120"/>
        <w:contextualSpacing w:val="0"/>
        <w:rPr>
          <w:rFonts w:cstheme="minorHAnsi"/>
          <w:sz w:val="22"/>
          <w:szCs w:val="22"/>
        </w:rPr>
      </w:pPr>
      <w:r w:rsidRPr="00D63D28">
        <w:rPr>
          <w:rFonts w:cstheme="minorHAnsi"/>
          <w:sz w:val="22"/>
          <w:szCs w:val="22"/>
        </w:rPr>
        <w:t xml:space="preserve">We are interested in the data that </w:t>
      </w:r>
      <w:r w:rsidR="001C2E86" w:rsidRPr="00D63D28">
        <w:rPr>
          <w:rFonts w:cstheme="minorHAnsi"/>
          <w:sz w:val="22"/>
          <w:szCs w:val="22"/>
        </w:rPr>
        <w:t>are</w:t>
      </w:r>
      <w:r w:rsidRPr="00D63D28">
        <w:rPr>
          <w:rFonts w:cstheme="minorHAnsi"/>
          <w:sz w:val="22"/>
          <w:szCs w:val="22"/>
        </w:rPr>
        <w:t xml:space="preserve"> most important for you in your learning and monitoring progress with this project. The performance </w:t>
      </w:r>
      <w:r w:rsidR="00017F40" w:rsidRPr="00D63D28">
        <w:rPr>
          <w:rFonts w:cstheme="minorHAnsi"/>
          <w:sz w:val="22"/>
          <w:szCs w:val="22"/>
        </w:rPr>
        <w:t xml:space="preserve">measures </w:t>
      </w:r>
      <w:r w:rsidRPr="00D63D28">
        <w:rPr>
          <w:rFonts w:cstheme="minorHAnsi"/>
          <w:sz w:val="22"/>
          <w:szCs w:val="22"/>
        </w:rPr>
        <w:t xml:space="preserve">section should capture your answers to three questions: (1) How much </w:t>
      </w:r>
      <w:r w:rsidR="00F24475" w:rsidRPr="00D63D28">
        <w:rPr>
          <w:rFonts w:cstheme="minorHAnsi"/>
          <w:sz w:val="22"/>
          <w:szCs w:val="22"/>
        </w:rPr>
        <w:t>did</w:t>
      </w:r>
      <w:r w:rsidRPr="00D63D28">
        <w:rPr>
          <w:rFonts w:cstheme="minorHAnsi"/>
          <w:sz w:val="22"/>
          <w:szCs w:val="22"/>
        </w:rPr>
        <w:t xml:space="preserve"> </w:t>
      </w:r>
      <w:r w:rsidR="00A91F1E" w:rsidRPr="00D63D28">
        <w:rPr>
          <w:rFonts w:cstheme="minorHAnsi"/>
          <w:sz w:val="22"/>
          <w:szCs w:val="22"/>
        </w:rPr>
        <w:t xml:space="preserve">we </w:t>
      </w:r>
      <w:r w:rsidRPr="00D63D28">
        <w:rPr>
          <w:rFonts w:cstheme="minorHAnsi"/>
          <w:sz w:val="22"/>
          <w:szCs w:val="22"/>
        </w:rPr>
        <w:t xml:space="preserve">do? (2) How well </w:t>
      </w:r>
      <w:r w:rsidR="00F24475" w:rsidRPr="00D63D28">
        <w:rPr>
          <w:rFonts w:cstheme="minorHAnsi"/>
          <w:sz w:val="22"/>
          <w:szCs w:val="22"/>
        </w:rPr>
        <w:t>did</w:t>
      </w:r>
      <w:r w:rsidRPr="00D63D28">
        <w:rPr>
          <w:rFonts w:cstheme="minorHAnsi"/>
          <w:sz w:val="22"/>
          <w:szCs w:val="22"/>
        </w:rPr>
        <w:t xml:space="preserve"> </w:t>
      </w:r>
      <w:r w:rsidR="00A91F1E" w:rsidRPr="00D63D28">
        <w:rPr>
          <w:rFonts w:cstheme="minorHAnsi"/>
          <w:sz w:val="22"/>
          <w:szCs w:val="22"/>
        </w:rPr>
        <w:t xml:space="preserve">we </w:t>
      </w:r>
      <w:r w:rsidRPr="00D63D28">
        <w:rPr>
          <w:rFonts w:cstheme="minorHAnsi"/>
          <w:sz w:val="22"/>
          <w:szCs w:val="22"/>
        </w:rPr>
        <w:t>do it? (3) Is anyone better off as a result of our project?</w:t>
      </w:r>
    </w:p>
    <w:p w14:paraId="2FE5A302" w14:textId="71CCD18A" w:rsidR="004B7C3A" w:rsidRPr="00D63D28" w:rsidRDefault="004B7C3A" w:rsidP="004B7C3A">
      <w:pPr>
        <w:pStyle w:val="ListParagraph"/>
        <w:tabs>
          <w:tab w:val="left" w:pos="0"/>
          <w:tab w:val="left" w:pos="500"/>
          <w:tab w:val="left" w:pos="1000"/>
          <w:tab w:val="left" w:pos="1500"/>
          <w:tab w:val="left" w:pos="2000"/>
          <w:tab w:val="left" w:pos="2500"/>
          <w:tab w:val="left" w:pos="3000"/>
          <w:tab w:val="left" w:pos="3500"/>
          <w:tab w:val="left" w:pos="4000"/>
          <w:tab w:val="left" w:pos="4500"/>
          <w:tab w:val="left" w:pos="5000"/>
          <w:tab w:val="left" w:pos="5500"/>
          <w:tab w:val="left" w:pos="6000"/>
        </w:tabs>
        <w:autoSpaceDE w:val="0"/>
        <w:autoSpaceDN w:val="0"/>
        <w:adjustRightInd w:val="0"/>
        <w:spacing w:after="120"/>
        <w:contextualSpacing w:val="0"/>
        <w:rPr>
          <w:rFonts w:cstheme="minorHAnsi"/>
          <w:sz w:val="22"/>
          <w:szCs w:val="22"/>
        </w:rPr>
      </w:pPr>
      <w:r w:rsidRPr="00D63D28">
        <w:rPr>
          <w:rFonts w:cstheme="minorHAnsi"/>
          <w:sz w:val="22"/>
          <w:szCs w:val="22"/>
        </w:rPr>
        <w:t xml:space="preserve">Your Program Officer will facilitate a workshop with you and your project team (lasting about an hour) either in-person or via videoconference to identify a handful of </w:t>
      </w:r>
      <w:r w:rsidR="00017F40" w:rsidRPr="00D63D28">
        <w:rPr>
          <w:rFonts w:cstheme="minorHAnsi"/>
          <w:sz w:val="22"/>
          <w:szCs w:val="22"/>
        </w:rPr>
        <w:t xml:space="preserve">measures </w:t>
      </w:r>
      <w:r w:rsidRPr="00D63D28">
        <w:rPr>
          <w:rFonts w:cstheme="minorHAnsi"/>
          <w:sz w:val="22"/>
          <w:szCs w:val="22"/>
        </w:rPr>
        <w:t>for each of those questions. We’ve found this workshop format save</w:t>
      </w:r>
      <w:r w:rsidR="00A91F1E" w:rsidRPr="00D63D28">
        <w:rPr>
          <w:rFonts w:cstheme="minorHAnsi"/>
          <w:sz w:val="22"/>
          <w:szCs w:val="22"/>
        </w:rPr>
        <w:t>s</w:t>
      </w:r>
      <w:r w:rsidRPr="00D63D28">
        <w:rPr>
          <w:rFonts w:cstheme="minorHAnsi"/>
          <w:sz w:val="22"/>
          <w:szCs w:val="22"/>
        </w:rPr>
        <w:t xml:space="preserve"> applicants time in developing measures that are both realistic and informative. It also ensures that applicants and the Foundation are on the same page as far as what’s important to track and measure.</w:t>
      </w:r>
    </w:p>
    <w:p w14:paraId="17AB569A" w14:textId="77777777" w:rsidR="004B7C3A" w:rsidRPr="00D63D28" w:rsidRDefault="004B7C3A" w:rsidP="00F24475">
      <w:pPr>
        <w:pStyle w:val="NormalWeb"/>
        <w:numPr>
          <w:ilvl w:val="0"/>
          <w:numId w:val="4"/>
        </w:numPr>
        <w:spacing w:before="0" w:beforeAutospacing="0" w:after="0" w:afterAutospacing="0"/>
        <w:rPr>
          <w:rFonts w:asciiTheme="minorHAnsi" w:hAnsiTheme="minorHAnsi" w:cstheme="minorHAnsi"/>
          <w:b/>
          <w:sz w:val="22"/>
          <w:szCs w:val="22"/>
        </w:rPr>
      </w:pPr>
      <w:r w:rsidRPr="00D63D28">
        <w:rPr>
          <w:rFonts w:asciiTheme="minorHAnsi" w:hAnsiTheme="minorHAnsi" w:cstheme="minorHAnsi"/>
          <w:b/>
          <w:sz w:val="22"/>
          <w:szCs w:val="22"/>
        </w:rPr>
        <w:t>Budget &amp; Budget Narrative</w:t>
      </w:r>
    </w:p>
    <w:p w14:paraId="23260161" w14:textId="2CD4BD5F" w:rsidR="004B7C3A" w:rsidRPr="00D63D28" w:rsidRDefault="004B7C3A" w:rsidP="00F24475">
      <w:pPr>
        <w:pStyle w:val="ListParagraph"/>
        <w:tabs>
          <w:tab w:val="left" w:pos="0"/>
          <w:tab w:val="left" w:pos="500"/>
          <w:tab w:val="left" w:pos="1000"/>
          <w:tab w:val="left" w:pos="1500"/>
          <w:tab w:val="left" w:pos="2000"/>
          <w:tab w:val="left" w:pos="2500"/>
          <w:tab w:val="left" w:pos="3000"/>
          <w:tab w:val="left" w:pos="3500"/>
          <w:tab w:val="left" w:pos="4000"/>
          <w:tab w:val="left" w:pos="4500"/>
          <w:tab w:val="left" w:pos="5000"/>
          <w:tab w:val="left" w:pos="5500"/>
          <w:tab w:val="left" w:pos="6000"/>
        </w:tabs>
        <w:autoSpaceDE w:val="0"/>
        <w:autoSpaceDN w:val="0"/>
        <w:adjustRightInd w:val="0"/>
        <w:spacing w:after="240"/>
        <w:contextualSpacing w:val="0"/>
        <w:rPr>
          <w:rFonts w:cstheme="minorHAnsi"/>
          <w:sz w:val="22"/>
          <w:szCs w:val="22"/>
        </w:rPr>
      </w:pPr>
      <w:r w:rsidRPr="00D63D28">
        <w:rPr>
          <w:rFonts w:cstheme="minorHAnsi"/>
          <w:sz w:val="22"/>
          <w:szCs w:val="22"/>
        </w:rPr>
        <w:t xml:space="preserve">Last, we are looking for a detailed budget and budget narrative that describes how much you are requesting of the Foundation, how much (if any) you have secured from other sources, and how much (if any) in-kind or cash support your organization is providing. </w:t>
      </w:r>
      <w:r w:rsidR="00F24475" w:rsidRPr="00D63D28">
        <w:rPr>
          <w:rFonts w:cstheme="minorHAnsi"/>
          <w:sz w:val="22"/>
          <w:szCs w:val="22"/>
        </w:rPr>
        <w:t xml:space="preserve">More budget guidance can be found on page </w:t>
      </w:r>
      <w:r w:rsidR="000168EC" w:rsidRPr="00D63D28">
        <w:rPr>
          <w:rFonts w:cstheme="minorHAnsi"/>
          <w:sz w:val="22"/>
          <w:szCs w:val="22"/>
        </w:rPr>
        <w:t>six</w:t>
      </w:r>
      <w:r w:rsidR="00F24475" w:rsidRPr="00D63D28">
        <w:rPr>
          <w:rFonts w:cstheme="minorHAnsi"/>
          <w:sz w:val="22"/>
          <w:szCs w:val="22"/>
        </w:rPr>
        <w:t xml:space="preserve"> (</w:t>
      </w:r>
      <w:r w:rsidR="000168EC" w:rsidRPr="00D63D28">
        <w:rPr>
          <w:rFonts w:cstheme="minorHAnsi"/>
          <w:sz w:val="22"/>
          <w:szCs w:val="22"/>
        </w:rPr>
        <w:t>6</w:t>
      </w:r>
      <w:r w:rsidR="00F24475" w:rsidRPr="00D63D28">
        <w:rPr>
          <w:rFonts w:cstheme="minorHAnsi"/>
          <w:sz w:val="22"/>
          <w:szCs w:val="22"/>
        </w:rPr>
        <w:t xml:space="preserve">). </w:t>
      </w:r>
    </w:p>
    <w:p w14:paraId="57BF4E07" w14:textId="77777777" w:rsidR="00E85DE4" w:rsidRPr="00D63D28" w:rsidRDefault="00E85DE4" w:rsidP="00E85DE4">
      <w:pPr>
        <w:pStyle w:val="Heading2"/>
        <w:rPr>
          <w:rFonts w:ascii="Calibri" w:eastAsia="Times New Roman" w:hAnsi="Calibri" w:cs="Calibri"/>
          <w:b/>
          <w:bCs/>
          <w:color w:val="auto"/>
        </w:rPr>
      </w:pPr>
      <w:r w:rsidRPr="00D63D28">
        <w:rPr>
          <w:b/>
          <w:color w:val="auto"/>
        </w:rPr>
        <w:t>Attachments</w:t>
      </w:r>
    </w:p>
    <w:p w14:paraId="65693493" w14:textId="77777777" w:rsidR="004B7C3A" w:rsidRPr="00D63D28" w:rsidRDefault="004B7C3A" w:rsidP="004B7C3A">
      <w:pPr>
        <w:pStyle w:val="NormalWeb"/>
        <w:spacing w:before="0" w:beforeAutospacing="0" w:after="120" w:afterAutospacing="0"/>
        <w:rPr>
          <w:rFonts w:asciiTheme="minorHAnsi" w:hAnsiTheme="minorHAnsi" w:cstheme="minorHAnsi"/>
          <w:sz w:val="22"/>
          <w:szCs w:val="22"/>
        </w:rPr>
      </w:pPr>
      <w:r w:rsidRPr="00D63D28">
        <w:rPr>
          <w:rFonts w:asciiTheme="minorHAnsi" w:hAnsiTheme="minorHAnsi" w:cstheme="minorHAnsi"/>
          <w:sz w:val="22"/>
          <w:szCs w:val="22"/>
        </w:rPr>
        <w:t xml:space="preserve">The following documents are </w:t>
      </w:r>
      <w:r w:rsidR="00F24475" w:rsidRPr="00D63D28">
        <w:rPr>
          <w:rFonts w:asciiTheme="minorHAnsi" w:hAnsiTheme="minorHAnsi" w:cstheme="minorHAnsi"/>
          <w:sz w:val="22"/>
          <w:szCs w:val="22"/>
        </w:rPr>
        <w:t xml:space="preserve">also </w:t>
      </w:r>
      <w:r w:rsidRPr="00D63D28">
        <w:rPr>
          <w:rFonts w:asciiTheme="minorHAnsi" w:hAnsiTheme="minorHAnsi" w:cstheme="minorHAnsi"/>
          <w:sz w:val="22"/>
          <w:szCs w:val="22"/>
        </w:rPr>
        <w:t xml:space="preserve">required: </w:t>
      </w:r>
    </w:p>
    <w:p w14:paraId="1012CBC3" w14:textId="77777777" w:rsidR="004B7C3A" w:rsidRPr="00D63D28" w:rsidRDefault="004B7C3A" w:rsidP="004B7C3A">
      <w:pPr>
        <w:pStyle w:val="NormalWeb"/>
        <w:numPr>
          <w:ilvl w:val="0"/>
          <w:numId w:val="5"/>
        </w:numPr>
        <w:spacing w:before="0" w:beforeAutospacing="0" w:after="0" w:afterAutospacing="0"/>
        <w:rPr>
          <w:rFonts w:asciiTheme="minorHAnsi" w:hAnsiTheme="minorHAnsi" w:cstheme="minorHAnsi"/>
          <w:sz w:val="22"/>
          <w:szCs w:val="22"/>
        </w:rPr>
      </w:pPr>
      <w:r w:rsidRPr="00D63D28">
        <w:rPr>
          <w:rFonts w:asciiTheme="minorHAnsi" w:hAnsiTheme="minorHAnsi" w:cstheme="minorHAnsi"/>
          <w:sz w:val="22"/>
          <w:szCs w:val="22"/>
        </w:rPr>
        <w:t>Quotes for goods or services exceeding $1,000</w:t>
      </w:r>
    </w:p>
    <w:p w14:paraId="3C1FC1F2" w14:textId="77777777" w:rsidR="004B7C3A" w:rsidRPr="00D63D28" w:rsidRDefault="004B7C3A" w:rsidP="004B7C3A">
      <w:pPr>
        <w:pStyle w:val="NormalWeb"/>
        <w:numPr>
          <w:ilvl w:val="0"/>
          <w:numId w:val="5"/>
        </w:numPr>
        <w:rPr>
          <w:rFonts w:asciiTheme="minorHAnsi" w:hAnsiTheme="minorHAnsi" w:cstheme="minorHAnsi"/>
          <w:sz w:val="22"/>
          <w:szCs w:val="22"/>
        </w:rPr>
      </w:pPr>
      <w:r w:rsidRPr="00D63D28">
        <w:rPr>
          <w:rFonts w:asciiTheme="minorHAnsi" w:hAnsiTheme="minorHAnsi" w:cstheme="minorHAnsi"/>
          <w:sz w:val="22"/>
          <w:szCs w:val="22"/>
        </w:rPr>
        <w:t xml:space="preserve">Current list of board members </w:t>
      </w:r>
    </w:p>
    <w:p w14:paraId="29602D0B" w14:textId="77777777" w:rsidR="004B7C3A" w:rsidRPr="00D63D28" w:rsidRDefault="004B7C3A" w:rsidP="004B7C3A">
      <w:pPr>
        <w:pStyle w:val="NormalWeb"/>
        <w:numPr>
          <w:ilvl w:val="0"/>
          <w:numId w:val="5"/>
        </w:numPr>
        <w:rPr>
          <w:rFonts w:asciiTheme="minorHAnsi" w:hAnsiTheme="minorHAnsi" w:cstheme="minorHAnsi"/>
          <w:sz w:val="22"/>
          <w:szCs w:val="22"/>
        </w:rPr>
      </w:pPr>
      <w:r w:rsidRPr="00D63D28">
        <w:rPr>
          <w:rFonts w:asciiTheme="minorHAnsi" w:hAnsiTheme="minorHAnsi" w:cstheme="minorHAnsi"/>
          <w:sz w:val="22"/>
          <w:szCs w:val="22"/>
        </w:rPr>
        <w:t>Resumes or job descriptions of key personnel associated with the project</w:t>
      </w:r>
    </w:p>
    <w:p w14:paraId="69ACC773" w14:textId="77777777" w:rsidR="004B7C3A" w:rsidRPr="00D63D28" w:rsidRDefault="004B7C3A" w:rsidP="004B7C3A">
      <w:pPr>
        <w:pStyle w:val="NormalWeb"/>
        <w:numPr>
          <w:ilvl w:val="0"/>
          <w:numId w:val="5"/>
        </w:numPr>
        <w:rPr>
          <w:rFonts w:asciiTheme="minorHAnsi" w:hAnsiTheme="minorHAnsi" w:cstheme="minorHAnsi"/>
          <w:sz w:val="22"/>
          <w:szCs w:val="22"/>
        </w:rPr>
      </w:pPr>
      <w:r w:rsidRPr="00D63D28">
        <w:rPr>
          <w:rFonts w:asciiTheme="minorHAnsi" w:hAnsiTheme="minorHAnsi" w:cstheme="minorHAnsi"/>
          <w:sz w:val="22"/>
          <w:szCs w:val="22"/>
        </w:rPr>
        <w:t>Letters of collaboration from relevant partners</w:t>
      </w:r>
    </w:p>
    <w:p w14:paraId="246C796B" w14:textId="77777777" w:rsidR="004B7C3A" w:rsidRPr="00D63D28" w:rsidRDefault="004B7C3A" w:rsidP="004B7C3A">
      <w:pPr>
        <w:pStyle w:val="NormalWeb"/>
        <w:numPr>
          <w:ilvl w:val="0"/>
          <w:numId w:val="5"/>
        </w:numPr>
        <w:rPr>
          <w:rFonts w:asciiTheme="minorHAnsi" w:hAnsiTheme="minorHAnsi" w:cstheme="minorHAnsi"/>
          <w:sz w:val="22"/>
          <w:szCs w:val="22"/>
        </w:rPr>
      </w:pPr>
      <w:r w:rsidRPr="00D63D28">
        <w:rPr>
          <w:rFonts w:asciiTheme="minorHAnsi" w:hAnsiTheme="minorHAnsi" w:cstheme="minorHAnsi"/>
          <w:sz w:val="22"/>
          <w:szCs w:val="22"/>
        </w:rPr>
        <w:t>Current board approved annual operating budget, including expense and income</w:t>
      </w:r>
    </w:p>
    <w:p w14:paraId="707AD443" w14:textId="77777777" w:rsidR="004B7C3A" w:rsidRPr="00D63D28" w:rsidRDefault="004B7C3A" w:rsidP="00622317">
      <w:pPr>
        <w:pStyle w:val="NormalWeb"/>
        <w:numPr>
          <w:ilvl w:val="0"/>
          <w:numId w:val="5"/>
        </w:numPr>
        <w:rPr>
          <w:rFonts w:asciiTheme="minorHAnsi" w:hAnsiTheme="minorHAnsi" w:cstheme="minorHAnsi"/>
          <w:sz w:val="22"/>
          <w:szCs w:val="22"/>
        </w:rPr>
      </w:pPr>
      <w:r w:rsidRPr="00D63D28">
        <w:rPr>
          <w:rFonts w:asciiTheme="minorHAnsi" w:hAnsiTheme="minorHAnsi" w:cstheme="minorHAnsi"/>
          <w:sz w:val="22"/>
          <w:szCs w:val="22"/>
        </w:rPr>
        <w:t>Most recent annual financial statement</w:t>
      </w:r>
    </w:p>
    <w:p w14:paraId="195AD643" w14:textId="77777777" w:rsidR="006A3895" w:rsidRPr="006A3895" w:rsidRDefault="006A3895" w:rsidP="006A3895">
      <w:pPr>
        <w:pStyle w:val="Heading2"/>
        <w:rPr>
          <w:b/>
          <w:color w:val="auto"/>
        </w:rPr>
      </w:pPr>
      <w:bookmarkStart w:id="14" w:name="OLE_LINK34"/>
      <w:bookmarkStart w:id="15" w:name="OLE_LINK32"/>
      <w:bookmarkStart w:id="16" w:name="OLE_LINK33"/>
      <w:r w:rsidRPr="006A3895">
        <w:rPr>
          <w:b/>
          <w:color w:val="auto"/>
        </w:rPr>
        <w:t>Notes on Using Generative Artificial Intelligence</w:t>
      </w:r>
    </w:p>
    <w:p w14:paraId="4CDA9391" w14:textId="77777777" w:rsidR="006A3895" w:rsidRPr="00FA5D5E" w:rsidRDefault="006A3895" w:rsidP="006A3895">
      <w:pPr>
        <w:pStyle w:val="Heading1"/>
        <w:spacing w:before="0"/>
        <w:rPr>
          <w:rFonts w:ascii="Calibri" w:eastAsiaTheme="minorHAnsi" w:hAnsi="Calibri" w:cs="Calibri"/>
          <w:color w:val="000000"/>
          <w:sz w:val="22"/>
          <w:szCs w:val="22"/>
        </w:rPr>
      </w:pPr>
      <w:r w:rsidRPr="00FA5D5E">
        <w:rPr>
          <w:rFonts w:ascii="Calibri" w:eastAsiaTheme="minorHAnsi" w:hAnsi="Calibri" w:cs="Calibri"/>
          <w:color w:val="000000"/>
          <w:sz w:val="22"/>
          <w:szCs w:val="22"/>
        </w:rPr>
        <w:t>While we’re not big fans of using generative artificial intelligence to write grant proposals, we absolutely encourage you to use these tools to help you strengthen your requests. Two important caveats:</w:t>
      </w:r>
    </w:p>
    <w:p w14:paraId="785C0999" w14:textId="77777777" w:rsidR="006A3895" w:rsidRPr="00FA5D5E" w:rsidRDefault="006A3895" w:rsidP="006A3895">
      <w:pPr>
        <w:rPr>
          <w:sz w:val="22"/>
          <w:szCs w:val="22"/>
        </w:rPr>
      </w:pPr>
    </w:p>
    <w:p w14:paraId="7DE9304F" w14:textId="77777777" w:rsidR="006A3895" w:rsidRPr="00D0231C" w:rsidRDefault="006A3895" w:rsidP="006A3895">
      <w:pPr>
        <w:pStyle w:val="ListParagraph"/>
        <w:numPr>
          <w:ilvl w:val="0"/>
          <w:numId w:val="19"/>
        </w:numPr>
        <w:rPr>
          <w:sz w:val="22"/>
          <w:szCs w:val="22"/>
        </w:rPr>
      </w:pPr>
      <w:r w:rsidRPr="00D0231C">
        <w:rPr>
          <w:rFonts w:ascii="Calibri" w:hAnsi="Calibri" w:cs="Calibri"/>
          <w:color w:val="000000"/>
          <w:sz w:val="22"/>
          <w:szCs w:val="22"/>
        </w:rPr>
        <w:t>You’re still responsible for what you submit, so make sure to review anything you let AI touch to ensure quality and accuracy!</w:t>
      </w:r>
    </w:p>
    <w:p w14:paraId="75EF3EF5" w14:textId="77777777" w:rsidR="006A3895" w:rsidRPr="00D0231C" w:rsidRDefault="006A3895" w:rsidP="006A3895">
      <w:pPr>
        <w:pStyle w:val="ListParagraph"/>
        <w:numPr>
          <w:ilvl w:val="0"/>
          <w:numId w:val="19"/>
        </w:numPr>
        <w:rPr>
          <w:sz w:val="22"/>
          <w:szCs w:val="22"/>
        </w:rPr>
      </w:pPr>
      <w:r w:rsidRPr="00D0231C">
        <w:rPr>
          <w:rFonts w:ascii="Calibri" w:hAnsi="Calibri" w:cs="Calibri"/>
          <w:color w:val="000000"/>
          <w:sz w:val="22"/>
          <w:szCs w:val="22"/>
        </w:rPr>
        <w:t xml:space="preserve">Do not </w:t>
      </w:r>
      <w:r w:rsidRPr="00D0231C">
        <w:rPr>
          <w:rFonts w:ascii="Calibri" w:hAnsi="Calibri" w:cs="Calibri"/>
          <w:color w:val="000000"/>
          <w:sz w:val="22"/>
          <w:szCs w:val="22"/>
          <w:u w:val="single"/>
        </w:rPr>
        <w:t>ever</w:t>
      </w:r>
      <w:r w:rsidRPr="00D0231C">
        <w:rPr>
          <w:rFonts w:ascii="Calibri" w:hAnsi="Calibri" w:cs="Calibri"/>
          <w:color w:val="000000"/>
          <w:sz w:val="22"/>
          <w:szCs w:val="22"/>
        </w:rPr>
        <w:t xml:space="preserve"> submit sensitive information without checking on the privacy policy and settings (and even then, think twice). Most AI platforms – even the free versions – have a setting to turn off data sharing for model training.</w:t>
      </w:r>
    </w:p>
    <w:p w14:paraId="764F2B5F" w14:textId="77777777" w:rsidR="006A3895" w:rsidRPr="00D0231C" w:rsidRDefault="006A3895" w:rsidP="006A3895">
      <w:pPr>
        <w:pStyle w:val="ListParagraph"/>
        <w:numPr>
          <w:ilvl w:val="1"/>
          <w:numId w:val="19"/>
        </w:numPr>
        <w:rPr>
          <w:sz w:val="22"/>
          <w:szCs w:val="22"/>
        </w:rPr>
      </w:pPr>
      <w:r w:rsidRPr="00D0231C">
        <w:rPr>
          <w:rFonts w:ascii="Calibri" w:hAnsi="Calibri" w:cs="Calibri"/>
          <w:color w:val="000000"/>
          <w:sz w:val="22"/>
          <w:szCs w:val="22"/>
        </w:rPr>
        <w:t xml:space="preserve">ChatGPT: Profile icon → Settings → Data Controls → turn off </w:t>
      </w:r>
      <w:r>
        <w:rPr>
          <w:rFonts w:ascii="Calibri" w:hAnsi="Calibri" w:cs="Calibri"/>
          <w:color w:val="000000"/>
          <w:sz w:val="22"/>
          <w:szCs w:val="22"/>
        </w:rPr>
        <w:t>“</w:t>
      </w:r>
      <w:r w:rsidRPr="00D0231C">
        <w:rPr>
          <w:rFonts w:ascii="Calibri" w:hAnsi="Calibri" w:cs="Calibri"/>
          <w:color w:val="000000"/>
          <w:sz w:val="22"/>
          <w:szCs w:val="22"/>
        </w:rPr>
        <w:t>Improve the model for everyone.</w:t>
      </w:r>
      <w:r>
        <w:rPr>
          <w:rFonts w:ascii="Calibri" w:hAnsi="Calibri" w:cs="Calibri"/>
          <w:color w:val="000000"/>
          <w:sz w:val="22"/>
          <w:szCs w:val="22"/>
        </w:rPr>
        <w:t>”</w:t>
      </w:r>
      <w:r w:rsidRPr="00D0231C">
        <w:rPr>
          <w:rFonts w:ascii="Calibri" w:hAnsi="Calibri" w:cs="Calibri"/>
          <w:color w:val="000000"/>
          <w:sz w:val="22"/>
          <w:szCs w:val="22"/>
        </w:rPr>
        <w:t xml:space="preserve"> New conversations after you change this setting will not be used to train </w:t>
      </w:r>
      <w:r w:rsidRPr="00D0231C">
        <w:rPr>
          <w:rFonts w:ascii="Calibri" w:hAnsi="Calibri" w:cs="Calibri"/>
          <w:color w:val="000000"/>
          <w:sz w:val="22"/>
          <w:szCs w:val="22"/>
        </w:rPr>
        <w:lastRenderedPageBreak/>
        <w:t xml:space="preserve">OpenAI’s models; you can also use </w:t>
      </w:r>
      <w:r>
        <w:rPr>
          <w:rFonts w:ascii="Calibri" w:hAnsi="Calibri" w:cs="Calibri"/>
          <w:color w:val="000000"/>
          <w:sz w:val="22"/>
          <w:szCs w:val="22"/>
        </w:rPr>
        <w:t>“</w:t>
      </w:r>
      <w:r w:rsidRPr="00D0231C">
        <w:rPr>
          <w:rFonts w:ascii="Calibri" w:hAnsi="Calibri" w:cs="Calibri"/>
          <w:color w:val="000000"/>
          <w:sz w:val="22"/>
          <w:szCs w:val="22"/>
        </w:rPr>
        <w:t>Temporary chat</w:t>
      </w:r>
      <w:r>
        <w:rPr>
          <w:rFonts w:ascii="Calibri" w:hAnsi="Calibri" w:cs="Calibri"/>
          <w:color w:val="000000"/>
          <w:sz w:val="22"/>
          <w:szCs w:val="22"/>
        </w:rPr>
        <w:t>”</w:t>
      </w:r>
      <w:r w:rsidRPr="00D0231C">
        <w:rPr>
          <w:rFonts w:ascii="Calibri" w:hAnsi="Calibri" w:cs="Calibri"/>
          <w:color w:val="000000"/>
          <w:sz w:val="22"/>
          <w:szCs w:val="22"/>
        </w:rPr>
        <w:t xml:space="preserve"> for individual conversations that are not saved or used for training.</w:t>
      </w:r>
    </w:p>
    <w:p w14:paraId="563FCAC7" w14:textId="77777777" w:rsidR="006A3895" w:rsidRPr="00D0231C" w:rsidRDefault="006A3895" w:rsidP="006A3895">
      <w:pPr>
        <w:pStyle w:val="ListParagraph"/>
        <w:numPr>
          <w:ilvl w:val="1"/>
          <w:numId w:val="19"/>
        </w:numPr>
        <w:rPr>
          <w:sz w:val="22"/>
          <w:szCs w:val="22"/>
        </w:rPr>
      </w:pPr>
      <w:r w:rsidRPr="00D0231C">
        <w:rPr>
          <w:rFonts w:ascii="Calibri" w:hAnsi="Calibri" w:cs="Calibri"/>
          <w:color w:val="000000"/>
          <w:sz w:val="22"/>
          <w:szCs w:val="22"/>
        </w:rPr>
        <w:t xml:space="preserve">Claude: Claude uses chats for model training by default unless you opt out. In Claude’s privacy or account settings, look for an option such as </w:t>
      </w:r>
      <w:r>
        <w:rPr>
          <w:rFonts w:ascii="Calibri" w:hAnsi="Calibri" w:cs="Calibri"/>
          <w:color w:val="000000"/>
          <w:sz w:val="22"/>
          <w:szCs w:val="22"/>
        </w:rPr>
        <w:t>“</w:t>
      </w:r>
      <w:r w:rsidRPr="00D0231C">
        <w:rPr>
          <w:rFonts w:ascii="Calibri" w:hAnsi="Calibri" w:cs="Calibri"/>
          <w:color w:val="000000"/>
          <w:sz w:val="22"/>
          <w:szCs w:val="22"/>
        </w:rPr>
        <w:t>Help improve Claude</w:t>
      </w:r>
      <w:r>
        <w:rPr>
          <w:rFonts w:ascii="Calibri" w:hAnsi="Calibri" w:cs="Calibri"/>
          <w:color w:val="000000"/>
          <w:sz w:val="22"/>
          <w:szCs w:val="22"/>
        </w:rPr>
        <w:t>”</w:t>
      </w:r>
      <w:r w:rsidRPr="00D0231C">
        <w:rPr>
          <w:rFonts w:ascii="Calibri" w:hAnsi="Calibri" w:cs="Calibri"/>
          <w:color w:val="000000"/>
          <w:sz w:val="22"/>
          <w:szCs w:val="22"/>
        </w:rPr>
        <w:t xml:space="preserve"> or similar, and switch it off to opt out of training. Also avoid using the thumbs up/down feedback tools if you do not want those conversations stored for training.</w:t>
      </w:r>
    </w:p>
    <w:p w14:paraId="68532A74" w14:textId="77777777" w:rsidR="006A3895" w:rsidRPr="00D0231C" w:rsidRDefault="006A3895" w:rsidP="006A3895">
      <w:pPr>
        <w:pStyle w:val="ListParagraph"/>
        <w:numPr>
          <w:ilvl w:val="1"/>
          <w:numId w:val="19"/>
        </w:numPr>
        <w:rPr>
          <w:sz w:val="22"/>
          <w:szCs w:val="22"/>
        </w:rPr>
      </w:pPr>
      <w:r w:rsidRPr="00D0231C">
        <w:rPr>
          <w:rFonts w:ascii="Calibri" w:hAnsi="Calibri" w:cs="Calibri"/>
          <w:color w:val="000000"/>
          <w:sz w:val="22"/>
          <w:szCs w:val="22"/>
        </w:rPr>
        <w:t xml:space="preserve">Gemini: Go to “Gemini Apps Activity” in your Google account and turn off </w:t>
      </w:r>
      <w:r>
        <w:rPr>
          <w:rFonts w:ascii="Calibri" w:hAnsi="Calibri" w:cs="Calibri"/>
          <w:color w:val="000000"/>
          <w:sz w:val="22"/>
          <w:szCs w:val="22"/>
        </w:rPr>
        <w:t>“</w:t>
      </w:r>
      <w:r w:rsidRPr="00D0231C">
        <w:rPr>
          <w:rFonts w:ascii="Calibri" w:hAnsi="Calibri" w:cs="Calibri"/>
          <w:color w:val="000000"/>
          <w:sz w:val="22"/>
          <w:szCs w:val="22"/>
        </w:rPr>
        <w:t>Keep activity</w:t>
      </w:r>
      <w:r>
        <w:rPr>
          <w:rFonts w:ascii="Calibri" w:hAnsi="Calibri" w:cs="Calibri"/>
          <w:color w:val="000000"/>
          <w:sz w:val="22"/>
          <w:szCs w:val="22"/>
        </w:rPr>
        <w:t>”</w:t>
      </w:r>
      <w:r w:rsidRPr="00D0231C">
        <w:rPr>
          <w:rFonts w:ascii="Calibri" w:hAnsi="Calibri" w:cs="Calibri"/>
          <w:color w:val="000000"/>
          <w:sz w:val="22"/>
          <w:szCs w:val="22"/>
        </w:rPr>
        <w:t xml:space="preserve"> for Gemini Apps. This stops those chats from being stored long term or used to improve Google’s AI models, but you will not have ongoing access to the history of new chats initiated after changing this setting (Google may still keep short-term logs for safety).</w:t>
      </w:r>
    </w:p>
    <w:p w14:paraId="59908F23" w14:textId="77777777" w:rsidR="006A3895" w:rsidRPr="00D0231C" w:rsidRDefault="006A3895" w:rsidP="006A3895">
      <w:pPr>
        <w:pStyle w:val="ListParagraph"/>
        <w:numPr>
          <w:ilvl w:val="1"/>
          <w:numId w:val="19"/>
        </w:numPr>
        <w:rPr>
          <w:sz w:val="22"/>
          <w:szCs w:val="22"/>
        </w:rPr>
      </w:pPr>
      <w:r w:rsidRPr="00D0231C">
        <w:rPr>
          <w:sz w:val="22"/>
          <w:szCs w:val="22"/>
        </w:rPr>
        <w:t xml:space="preserve">Copilot (consumer): In your Copilot or Microsoft account privacy settings, turn off </w:t>
      </w:r>
      <w:r>
        <w:rPr>
          <w:sz w:val="22"/>
          <w:szCs w:val="22"/>
        </w:rPr>
        <w:t>“</w:t>
      </w:r>
      <w:r w:rsidRPr="00D0231C">
        <w:rPr>
          <w:sz w:val="22"/>
          <w:szCs w:val="22"/>
        </w:rPr>
        <w:t>Model training on text</w:t>
      </w:r>
      <w:r>
        <w:rPr>
          <w:sz w:val="22"/>
          <w:szCs w:val="22"/>
        </w:rPr>
        <w:t>”</w:t>
      </w:r>
      <w:r w:rsidRPr="00D0231C">
        <w:rPr>
          <w:sz w:val="22"/>
          <w:szCs w:val="22"/>
        </w:rPr>
        <w:t xml:space="preserve"> and </w:t>
      </w:r>
      <w:r>
        <w:rPr>
          <w:sz w:val="22"/>
          <w:szCs w:val="22"/>
        </w:rPr>
        <w:t>“</w:t>
      </w:r>
      <w:r w:rsidRPr="00D0231C">
        <w:rPr>
          <w:sz w:val="22"/>
          <w:szCs w:val="22"/>
        </w:rPr>
        <w:t>Model training on voice</w:t>
      </w:r>
      <w:r>
        <w:rPr>
          <w:sz w:val="22"/>
          <w:szCs w:val="22"/>
        </w:rPr>
        <w:t>”</w:t>
      </w:r>
      <w:r w:rsidRPr="00D0231C">
        <w:rPr>
          <w:sz w:val="22"/>
          <w:szCs w:val="22"/>
        </w:rPr>
        <w:t xml:space="preserve"> wherever they appear (web, desktop, or mobile). This prevents Microsoft from using your chats and voice inputs to train Copilot’s models, though some processing for safety and service operations may still occur.</w:t>
      </w:r>
    </w:p>
    <w:bookmarkEnd w:id="14"/>
    <w:p w14:paraId="4260DF14" w14:textId="77777777" w:rsidR="006A3895" w:rsidRDefault="006A3895" w:rsidP="000E1D75">
      <w:pPr>
        <w:pStyle w:val="Heading2"/>
        <w:spacing w:after="120"/>
        <w:rPr>
          <w:b/>
          <w:color w:val="000000" w:themeColor="text1"/>
        </w:rPr>
      </w:pPr>
    </w:p>
    <w:p w14:paraId="332DF8BD" w14:textId="4F9FD951" w:rsidR="000E1D75" w:rsidRPr="00D63D28" w:rsidRDefault="000E1D75" w:rsidP="000E1D75">
      <w:pPr>
        <w:pStyle w:val="Heading2"/>
        <w:spacing w:after="120"/>
        <w:rPr>
          <w:b/>
          <w:color w:val="000000" w:themeColor="text1"/>
        </w:rPr>
      </w:pPr>
      <w:r w:rsidRPr="00D63D28">
        <w:rPr>
          <w:b/>
          <w:color w:val="000000" w:themeColor="text1"/>
        </w:rPr>
        <w:t>How Do I Get in Touch with the Foundation If I Have More Questions?</w:t>
      </w:r>
    </w:p>
    <w:p w14:paraId="1129DF05" w14:textId="1B636D8F" w:rsidR="00CB08E5" w:rsidRDefault="000E1D75" w:rsidP="00622317">
      <w:pPr>
        <w:pStyle w:val="Default"/>
        <w:spacing w:after="240"/>
        <w:rPr>
          <w:rStyle w:val="Hyperlink"/>
          <w:sz w:val="22"/>
        </w:rPr>
      </w:pPr>
      <w:r w:rsidRPr="00D63D28">
        <w:rPr>
          <w:sz w:val="22"/>
        </w:rPr>
        <w:t xml:space="preserve">If you have questions about the Foundation’s Programs &amp; Services funding opportunity, please contact us. You can send us an email at </w:t>
      </w:r>
      <w:hyperlink r:id="rId15" w:history="1">
        <w:r w:rsidRPr="00D63D28">
          <w:rPr>
            <w:rStyle w:val="Hyperlink"/>
            <w:sz w:val="22"/>
          </w:rPr>
          <w:t>info@thetowerfoundation.org</w:t>
        </w:r>
      </w:hyperlink>
      <w:r w:rsidRPr="00D63D28">
        <w:rPr>
          <w:sz w:val="22"/>
        </w:rPr>
        <w:t xml:space="preserve"> or schedule a 30-minute phone call with a Program Officer at </w:t>
      </w:r>
      <w:hyperlink r:id="rId16" w:history="1">
        <w:r w:rsidRPr="00D63D28">
          <w:rPr>
            <w:rStyle w:val="Hyperlink"/>
            <w:sz w:val="22"/>
          </w:rPr>
          <w:t>https://towerfdn.link/30-min-call</w:t>
        </w:r>
      </w:hyperlink>
      <w:bookmarkEnd w:id="15"/>
      <w:bookmarkEnd w:id="16"/>
    </w:p>
    <w:p w14:paraId="0313D9C1" w14:textId="77777777" w:rsidR="00622317" w:rsidRPr="006A6A70" w:rsidRDefault="00622317" w:rsidP="00622317">
      <w:pPr>
        <w:pStyle w:val="Heading2"/>
        <w:spacing w:after="120"/>
        <w:rPr>
          <w:b/>
          <w:color w:val="000000" w:themeColor="text1"/>
        </w:rPr>
      </w:pPr>
      <w:bookmarkStart w:id="17" w:name="OLE_LINK40"/>
      <w:r w:rsidRPr="006A6A70">
        <w:rPr>
          <w:b/>
          <w:color w:val="000000" w:themeColor="text1"/>
        </w:rPr>
        <w:t>H</w:t>
      </w:r>
      <w:r>
        <w:rPr>
          <w:b/>
          <w:color w:val="000000" w:themeColor="text1"/>
        </w:rPr>
        <w:t>aving Problems with the Grants Portal</w:t>
      </w:r>
      <w:r w:rsidRPr="006A6A70">
        <w:rPr>
          <w:b/>
          <w:color w:val="000000" w:themeColor="text1"/>
        </w:rPr>
        <w:t>?</w:t>
      </w:r>
    </w:p>
    <w:p w14:paraId="2B9569BA" w14:textId="77777777" w:rsidR="00622317" w:rsidRPr="008D327C" w:rsidRDefault="00622317" w:rsidP="00622317">
      <w:pPr>
        <w:pStyle w:val="Default"/>
        <w:numPr>
          <w:ilvl w:val="0"/>
          <w:numId w:val="16"/>
        </w:numPr>
        <w:rPr>
          <w:sz w:val="22"/>
          <w:szCs w:val="22"/>
        </w:rPr>
      </w:pPr>
      <w:r w:rsidRPr="008D327C">
        <w:rPr>
          <w:sz w:val="22"/>
          <w:szCs w:val="22"/>
        </w:rPr>
        <w:t xml:space="preserve">If you’re having trouble with the grants portal (e.g., you aren’t able to create a new application), please use the Support button on the grants portal home page to request assistance. Please </w:t>
      </w:r>
      <w:r w:rsidRPr="008D327C">
        <w:rPr>
          <w:b/>
          <w:bCs/>
          <w:smallCaps/>
          <w:sz w:val="22"/>
          <w:szCs w:val="22"/>
          <w:u w:val="single"/>
        </w:rPr>
        <w:t>do not</w:t>
      </w:r>
      <w:r w:rsidRPr="008D327C">
        <w:rPr>
          <w:sz w:val="22"/>
          <w:szCs w:val="22"/>
        </w:rPr>
        <w:t xml:space="preserve"> send an email to the general info email address or to any specific Program Officer (even if you know them well and really like them).</w:t>
      </w:r>
    </w:p>
    <w:p w14:paraId="1E05C949" w14:textId="02321863" w:rsidR="00622317" w:rsidRPr="008D327C" w:rsidRDefault="00622317" w:rsidP="00622317">
      <w:pPr>
        <w:pStyle w:val="Default"/>
        <w:numPr>
          <w:ilvl w:val="0"/>
          <w:numId w:val="16"/>
        </w:numPr>
        <w:rPr>
          <w:sz w:val="22"/>
          <w:szCs w:val="22"/>
        </w:rPr>
      </w:pPr>
      <w:r w:rsidRPr="008D327C">
        <w:rPr>
          <w:sz w:val="22"/>
          <w:szCs w:val="22"/>
        </w:rPr>
        <w:t xml:space="preserve">If the issue is that you can’t get into the grants portal, please try a password reset (there’s a link on the login screen). If that doesn’t help, please send an email to </w:t>
      </w:r>
      <w:hyperlink r:id="rId17" w:history="1">
        <w:r w:rsidRPr="008D327C">
          <w:rPr>
            <w:rStyle w:val="Hyperlink"/>
            <w:sz w:val="22"/>
            <w:szCs w:val="22"/>
          </w:rPr>
          <w:t>support@thetowerfoundation.org</w:t>
        </w:r>
      </w:hyperlink>
      <w:r w:rsidRPr="008D327C">
        <w:rPr>
          <w:sz w:val="22"/>
          <w:szCs w:val="22"/>
        </w:rPr>
        <w:t xml:space="preserve"> and our system administrators will get you squared away. </w:t>
      </w:r>
    </w:p>
    <w:bookmarkEnd w:id="17"/>
    <w:p w14:paraId="5F07AF4A" w14:textId="77777777" w:rsidR="00622317" w:rsidRPr="005F316F" w:rsidRDefault="00622317" w:rsidP="00622317">
      <w:pPr>
        <w:pStyle w:val="Default"/>
        <w:spacing w:after="120"/>
        <w:rPr>
          <w:sz w:val="22"/>
        </w:rPr>
      </w:pPr>
    </w:p>
    <w:p w14:paraId="67E2EB90" w14:textId="3A6D60DD" w:rsidR="005721BF" w:rsidRPr="00D63D28" w:rsidRDefault="005721BF">
      <w:pPr>
        <w:rPr>
          <w:rFonts w:ascii="Calibri" w:eastAsia="Times New Roman" w:hAnsi="Calibri" w:cs="Calibri"/>
          <w:b/>
          <w:bCs/>
          <w:sz w:val="28"/>
          <w:szCs w:val="26"/>
        </w:rPr>
      </w:pPr>
      <w:r w:rsidRPr="00D63D28">
        <w:rPr>
          <w:rFonts w:ascii="Calibri" w:eastAsia="Times New Roman" w:hAnsi="Calibri" w:cs="Calibri"/>
          <w:b/>
          <w:bCs/>
          <w:sz w:val="28"/>
          <w:szCs w:val="26"/>
        </w:rPr>
        <w:br w:type="page"/>
      </w:r>
    </w:p>
    <w:p w14:paraId="06D34ACE" w14:textId="38D53F1C" w:rsidR="00F24475" w:rsidRPr="00D63D28" w:rsidRDefault="00F24475" w:rsidP="00F24475">
      <w:pPr>
        <w:spacing w:after="120"/>
        <w:jc w:val="center"/>
        <w:rPr>
          <w:rFonts w:ascii="Calibri" w:eastAsia="Times New Roman" w:hAnsi="Calibri" w:cs="Calibri"/>
          <w:b/>
          <w:bCs/>
          <w:sz w:val="28"/>
          <w:szCs w:val="26"/>
        </w:rPr>
      </w:pPr>
      <w:r w:rsidRPr="00D63D28">
        <w:rPr>
          <w:rFonts w:ascii="Calibri" w:eastAsia="Times New Roman" w:hAnsi="Calibri" w:cs="Calibri"/>
          <w:b/>
          <w:bCs/>
          <w:sz w:val="28"/>
          <w:szCs w:val="26"/>
        </w:rPr>
        <w:lastRenderedPageBreak/>
        <w:t>Programs &amp; Services Budget Guidelines</w:t>
      </w:r>
    </w:p>
    <w:p w14:paraId="72E971E9" w14:textId="77777777" w:rsidR="00F24475" w:rsidRPr="00D63D28" w:rsidRDefault="00F24475" w:rsidP="00F24475">
      <w:pPr>
        <w:spacing w:after="120"/>
        <w:rPr>
          <w:sz w:val="22"/>
        </w:rPr>
      </w:pPr>
      <w:r w:rsidRPr="00D63D28">
        <w:rPr>
          <w:sz w:val="22"/>
        </w:rPr>
        <w:t xml:space="preserve">Applicants to the Programs &amp; Services portfolio who are invited to submit full proposals will develop a budget and budget narrative for each year of the project. The budget and budget narrative should clearly outline all expenses associated with implementing the proposed project. They should also include all revenue sources known, including any cash and in-kind contributions from the organization and funding from other sources. Quotes are required for purchases of goods or services exceeding $1,000. </w:t>
      </w:r>
    </w:p>
    <w:p w14:paraId="00C3F6E1" w14:textId="77777777" w:rsidR="00F24475" w:rsidRPr="00D63D28" w:rsidRDefault="00F24475" w:rsidP="00F24475">
      <w:pPr>
        <w:spacing w:after="240"/>
        <w:rPr>
          <w:sz w:val="22"/>
        </w:rPr>
      </w:pPr>
      <w:r w:rsidRPr="00D63D28">
        <w:rPr>
          <w:sz w:val="22"/>
        </w:rPr>
        <w:t>A budget template is available on the website and in the online grant system. If you have another template or budget form you prefer to use, please do so provided the information below is addressed.</w:t>
      </w:r>
    </w:p>
    <w:p w14:paraId="78E2B355" w14:textId="77777777" w:rsidR="00F24475" w:rsidRPr="00D63D28" w:rsidRDefault="00F24475" w:rsidP="00F24475">
      <w:pPr>
        <w:pStyle w:val="ListParagraph"/>
        <w:numPr>
          <w:ilvl w:val="0"/>
          <w:numId w:val="6"/>
        </w:numPr>
        <w:spacing w:after="120"/>
        <w:ind w:left="547"/>
        <w:rPr>
          <w:b/>
          <w:sz w:val="22"/>
          <w:u w:val="single"/>
        </w:rPr>
      </w:pPr>
      <w:r w:rsidRPr="00D63D28">
        <w:rPr>
          <w:b/>
          <w:sz w:val="22"/>
          <w:u w:val="single"/>
        </w:rPr>
        <w:t>Direct Expenses</w:t>
      </w:r>
    </w:p>
    <w:p w14:paraId="2C06BA6B" w14:textId="77777777" w:rsidR="00F24475" w:rsidRPr="00D63D28" w:rsidRDefault="00F24475" w:rsidP="00F24475">
      <w:pPr>
        <w:pStyle w:val="ListParagraph"/>
        <w:spacing w:before="120"/>
        <w:ind w:left="547"/>
        <w:contextualSpacing w:val="0"/>
        <w:rPr>
          <w:b/>
          <w:sz w:val="22"/>
          <w:u w:val="single"/>
        </w:rPr>
      </w:pPr>
      <w:r w:rsidRPr="00D63D28">
        <w:rPr>
          <w:sz w:val="22"/>
        </w:rPr>
        <w:t xml:space="preserve">Direct expenses are costs that can be directly attributed or allocated to the project. </w:t>
      </w:r>
    </w:p>
    <w:p w14:paraId="192A6787" w14:textId="77777777" w:rsidR="00F24475" w:rsidRPr="00D63D28" w:rsidRDefault="00F24475" w:rsidP="00F24475">
      <w:pPr>
        <w:pStyle w:val="ListParagraph"/>
        <w:numPr>
          <w:ilvl w:val="0"/>
          <w:numId w:val="7"/>
        </w:numPr>
        <w:spacing w:before="120"/>
        <w:ind w:left="907"/>
        <w:contextualSpacing w:val="0"/>
        <w:rPr>
          <w:b/>
          <w:i/>
          <w:sz w:val="22"/>
        </w:rPr>
      </w:pPr>
      <w:r w:rsidRPr="00D63D28">
        <w:rPr>
          <w:b/>
          <w:i/>
          <w:sz w:val="22"/>
        </w:rPr>
        <w:t>Personnel</w:t>
      </w:r>
    </w:p>
    <w:p w14:paraId="0AD2528E" w14:textId="77777777" w:rsidR="00F24475" w:rsidRPr="00D63D28" w:rsidRDefault="00F24475" w:rsidP="00F24475">
      <w:pPr>
        <w:spacing w:after="120"/>
        <w:ind w:left="900"/>
        <w:rPr>
          <w:sz w:val="22"/>
        </w:rPr>
      </w:pPr>
      <w:r w:rsidRPr="00D63D28">
        <w:rPr>
          <w:sz w:val="22"/>
        </w:rPr>
        <w:t>Itemize all personnel costs for staff directly involved in the project. In the budget narrative, include the full annual salary for the individual and what percentage of their time will be spent on the project. Please include pro-rated figures for payroll taxes and fringe benefits (e.g., health insurance and retirement benefits) as a separate line item.</w:t>
      </w:r>
    </w:p>
    <w:p w14:paraId="41B5C104" w14:textId="77777777" w:rsidR="00F24475" w:rsidRPr="00D63D28" w:rsidRDefault="00F24475" w:rsidP="00F24475">
      <w:pPr>
        <w:pStyle w:val="ListParagraph"/>
        <w:numPr>
          <w:ilvl w:val="0"/>
          <w:numId w:val="7"/>
        </w:numPr>
        <w:ind w:left="900"/>
        <w:rPr>
          <w:b/>
          <w:i/>
          <w:sz w:val="22"/>
        </w:rPr>
      </w:pPr>
      <w:r w:rsidRPr="00D63D28">
        <w:rPr>
          <w:b/>
          <w:i/>
          <w:sz w:val="22"/>
        </w:rPr>
        <w:t>Non-Personnel</w:t>
      </w:r>
    </w:p>
    <w:p w14:paraId="74BA8F77" w14:textId="77777777" w:rsidR="00F24475" w:rsidRPr="00D63D28" w:rsidRDefault="00F24475" w:rsidP="00F24475">
      <w:pPr>
        <w:spacing w:after="120"/>
        <w:ind w:left="900"/>
        <w:rPr>
          <w:sz w:val="22"/>
        </w:rPr>
      </w:pPr>
      <w:r w:rsidRPr="00D63D28">
        <w:rPr>
          <w:sz w:val="22"/>
        </w:rPr>
        <w:t xml:space="preserve">Itemize all non-personnel costs, including costs needed to directly support the </w:t>
      </w:r>
      <w:r w:rsidR="00E139DD" w:rsidRPr="00D63D28">
        <w:rPr>
          <w:sz w:val="22"/>
        </w:rPr>
        <w:t>i</w:t>
      </w:r>
      <w:r w:rsidRPr="00D63D28">
        <w:rPr>
          <w:sz w:val="22"/>
        </w:rPr>
        <w:t xml:space="preserve">mplementation of the project (e.g., consultants, travel, and supplies). Consultant services may be detailed in the budget narrative or referenced in an attached scope of work. </w:t>
      </w:r>
    </w:p>
    <w:p w14:paraId="341EC057" w14:textId="77777777" w:rsidR="00F24475" w:rsidRPr="00D63D28" w:rsidRDefault="00F24475" w:rsidP="00F24475">
      <w:pPr>
        <w:spacing w:after="120"/>
        <w:ind w:left="900"/>
        <w:rPr>
          <w:sz w:val="22"/>
        </w:rPr>
      </w:pPr>
      <w:r w:rsidRPr="00D63D28">
        <w:rPr>
          <w:sz w:val="22"/>
        </w:rPr>
        <w:t xml:space="preserve">The budget narrative must offer a detailed breakdown of each expense. For example, a line item for $1,200 in teacher training supplies could be detailed in the budget narrative as: $12 per binder, including handouts, for 100 teachers. </w:t>
      </w:r>
    </w:p>
    <w:p w14:paraId="1AC5AA0A" w14:textId="77777777" w:rsidR="00F24475" w:rsidRPr="00D63D28" w:rsidRDefault="00F24475" w:rsidP="00F24475">
      <w:pPr>
        <w:spacing w:after="240"/>
        <w:ind w:left="900"/>
        <w:rPr>
          <w:sz w:val="22"/>
        </w:rPr>
      </w:pPr>
      <w:r w:rsidRPr="00D63D28">
        <w:rPr>
          <w:sz w:val="22"/>
        </w:rPr>
        <w:t xml:space="preserve">Under most circumstances, we will only accept costs such as rent and phones as part of your indirect costs. </w:t>
      </w:r>
    </w:p>
    <w:p w14:paraId="2C1912B5" w14:textId="77777777" w:rsidR="00F24475" w:rsidRPr="00D63D28" w:rsidRDefault="00F24475" w:rsidP="00F24475">
      <w:pPr>
        <w:pStyle w:val="ListParagraph"/>
        <w:numPr>
          <w:ilvl w:val="0"/>
          <w:numId w:val="6"/>
        </w:numPr>
        <w:ind w:left="540"/>
        <w:rPr>
          <w:b/>
          <w:sz w:val="22"/>
          <w:u w:val="single"/>
        </w:rPr>
      </w:pPr>
      <w:r w:rsidRPr="00D63D28">
        <w:rPr>
          <w:b/>
          <w:sz w:val="22"/>
          <w:u w:val="single"/>
        </w:rPr>
        <w:t>Indirect Costs</w:t>
      </w:r>
      <w:r w:rsidR="00A91F1E" w:rsidRPr="00D63D28">
        <w:rPr>
          <w:b/>
          <w:sz w:val="22"/>
          <w:u w:val="single"/>
        </w:rPr>
        <w:t xml:space="preserve"> (Administrative/Overhead)</w:t>
      </w:r>
    </w:p>
    <w:p w14:paraId="58EF71C2" w14:textId="77777777" w:rsidR="00E139DD" w:rsidRPr="00D63D28" w:rsidRDefault="00F24475" w:rsidP="00E139DD">
      <w:pPr>
        <w:spacing w:after="120"/>
        <w:ind w:left="540"/>
        <w:rPr>
          <w:sz w:val="22"/>
        </w:rPr>
      </w:pPr>
      <w:r w:rsidRPr="00D63D28">
        <w:rPr>
          <w:sz w:val="22"/>
        </w:rPr>
        <w:t xml:space="preserve">Indirect costs are expenses that benefit the organization as a whole. While we do not require that indirect costs be itemized, expenses classified as indirect typically include: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E139DD" w:rsidRPr="00D63D28" w14:paraId="31601968" w14:textId="77777777" w:rsidTr="00E139DD">
        <w:tc>
          <w:tcPr>
            <w:tcW w:w="3116" w:type="dxa"/>
          </w:tcPr>
          <w:p w14:paraId="74EC0EAB" w14:textId="77777777" w:rsidR="00E139DD" w:rsidRPr="00D63D28" w:rsidRDefault="00E139DD" w:rsidP="00E139DD">
            <w:pPr>
              <w:pStyle w:val="ListParagraph"/>
              <w:numPr>
                <w:ilvl w:val="0"/>
                <w:numId w:val="8"/>
              </w:numPr>
              <w:spacing w:after="120"/>
              <w:ind w:left="336" w:hanging="336"/>
              <w:rPr>
                <w:sz w:val="21"/>
              </w:rPr>
            </w:pPr>
            <w:r w:rsidRPr="00D63D28">
              <w:rPr>
                <w:sz w:val="21"/>
              </w:rPr>
              <w:t>Rent and utilities</w:t>
            </w:r>
          </w:p>
          <w:p w14:paraId="1EFBA53E" w14:textId="77777777" w:rsidR="00E139DD" w:rsidRPr="00D63D28" w:rsidRDefault="00E139DD" w:rsidP="00E139DD">
            <w:pPr>
              <w:pStyle w:val="ListParagraph"/>
              <w:numPr>
                <w:ilvl w:val="0"/>
                <w:numId w:val="8"/>
              </w:numPr>
              <w:spacing w:after="120"/>
              <w:ind w:left="336" w:hanging="336"/>
              <w:rPr>
                <w:sz w:val="21"/>
              </w:rPr>
            </w:pPr>
            <w:r w:rsidRPr="00D63D28">
              <w:rPr>
                <w:sz w:val="21"/>
              </w:rPr>
              <w:t>Audit and legal</w:t>
            </w:r>
          </w:p>
          <w:p w14:paraId="36FEFD63" w14:textId="77777777" w:rsidR="00E139DD" w:rsidRPr="00D63D28" w:rsidRDefault="00E139DD" w:rsidP="00E139DD">
            <w:pPr>
              <w:pStyle w:val="ListParagraph"/>
              <w:numPr>
                <w:ilvl w:val="0"/>
                <w:numId w:val="8"/>
              </w:numPr>
              <w:spacing w:after="120"/>
              <w:ind w:left="336" w:hanging="336"/>
              <w:rPr>
                <w:sz w:val="21"/>
              </w:rPr>
            </w:pPr>
            <w:r w:rsidRPr="00D63D28">
              <w:rPr>
                <w:sz w:val="21"/>
              </w:rPr>
              <w:t>Accounting</w:t>
            </w:r>
          </w:p>
          <w:p w14:paraId="6F4B8BD7" w14:textId="77777777" w:rsidR="00E139DD" w:rsidRPr="00D63D28" w:rsidRDefault="00E139DD" w:rsidP="00E139DD">
            <w:pPr>
              <w:pStyle w:val="ListParagraph"/>
              <w:numPr>
                <w:ilvl w:val="0"/>
                <w:numId w:val="8"/>
              </w:numPr>
              <w:spacing w:after="120"/>
              <w:ind w:left="336" w:hanging="336"/>
              <w:rPr>
                <w:sz w:val="21"/>
              </w:rPr>
            </w:pPr>
            <w:r w:rsidRPr="00D63D28">
              <w:rPr>
                <w:sz w:val="21"/>
              </w:rPr>
              <w:t>Human resources</w:t>
            </w:r>
          </w:p>
        </w:tc>
        <w:tc>
          <w:tcPr>
            <w:tcW w:w="3117" w:type="dxa"/>
          </w:tcPr>
          <w:p w14:paraId="40409EE2" w14:textId="77777777" w:rsidR="00E139DD" w:rsidRPr="00D63D28" w:rsidRDefault="00E139DD" w:rsidP="00E139DD">
            <w:pPr>
              <w:pStyle w:val="ListParagraph"/>
              <w:numPr>
                <w:ilvl w:val="0"/>
                <w:numId w:val="8"/>
              </w:numPr>
              <w:spacing w:after="120"/>
              <w:ind w:left="378" w:hanging="270"/>
              <w:rPr>
                <w:sz w:val="21"/>
              </w:rPr>
            </w:pPr>
            <w:r w:rsidRPr="00D63D28">
              <w:rPr>
                <w:sz w:val="21"/>
              </w:rPr>
              <w:t>Finance</w:t>
            </w:r>
          </w:p>
          <w:p w14:paraId="0A1C0D9C" w14:textId="77777777" w:rsidR="00E139DD" w:rsidRPr="00D63D28" w:rsidRDefault="00E139DD" w:rsidP="00E139DD">
            <w:pPr>
              <w:pStyle w:val="ListParagraph"/>
              <w:numPr>
                <w:ilvl w:val="0"/>
                <w:numId w:val="8"/>
              </w:numPr>
              <w:spacing w:after="120"/>
              <w:ind w:left="378" w:hanging="270"/>
              <w:rPr>
                <w:sz w:val="21"/>
              </w:rPr>
            </w:pPr>
            <w:r w:rsidRPr="00D63D28">
              <w:rPr>
                <w:sz w:val="21"/>
              </w:rPr>
              <w:t>Administration</w:t>
            </w:r>
          </w:p>
          <w:p w14:paraId="2BDBCFEF" w14:textId="7F1585B1" w:rsidR="00E139DD" w:rsidRPr="00D63D28" w:rsidRDefault="00E139DD" w:rsidP="00D63D28">
            <w:pPr>
              <w:pStyle w:val="ListParagraph"/>
              <w:numPr>
                <w:ilvl w:val="0"/>
                <w:numId w:val="8"/>
              </w:numPr>
              <w:spacing w:after="120"/>
              <w:ind w:left="378" w:hanging="270"/>
              <w:rPr>
                <w:sz w:val="21"/>
              </w:rPr>
            </w:pPr>
            <w:r w:rsidRPr="00D63D28">
              <w:rPr>
                <w:sz w:val="21"/>
              </w:rPr>
              <w:t>Fundraising costs</w:t>
            </w:r>
          </w:p>
        </w:tc>
        <w:tc>
          <w:tcPr>
            <w:tcW w:w="3117" w:type="dxa"/>
          </w:tcPr>
          <w:p w14:paraId="2AC4CD2E" w14:textId="77777777" w:rsidR="00E139DD" w:rsidRPr="00D63D28" w:rsidRDefault="00E139DD" w:rsidP="00E139DD">
            <w:pPr>
              <w:pStyle w:val="ListParagraph"/>
              <w:numPr>
                <w:ilvl w:val="0"/>
                <w:numId w:val="8"/>
              </w:numPr>
              <w:spacing w:after="120"/>
              <w:rPr>
                <w:sz w:val="22"/>
              </w:rPr>
            </w:pPr>
            <w:r w:rsidRPr="00D63D28">
              <w:rPr>
                <w:sz w:val="22"/>
              </w:rPr>
              <w:t>Maintenance</w:t>
            </w:r>
          </w:p>
          <w:p w14:paraId="5B0030E1" w14:textId="77777777" w:rsidR="00E139DD" w:rsidRPr="00D63D28" w:rsidRDefault="00E139DD" w:rsidP="00E139DD">
            <w:pPr>
              <w:pStyle w:val="ListParagraph"/>
              <w:numPr>
                <w:ilvl w:val="0"/>
                <w:numId w:val="8"/>
              </w:numPr>
              <w:spacing w:after="120"/>
              <w:rPr>
                <w:sz w:val="22"/>
              </w:rPr>
            </w:pPr>
            <w:r w:rsidRPr="00D63D28">
              <w:rPr>
                <w:sz w:val="22"/>
              </w:rPr>
              <w:t>Information technology (including telephone)</w:t>
            </w:r>
          </w:p>
        </w:tc>
      </w:tr>
    </w:tbl>
    <w:p w14:paraId="3E05CF8F" w14:textId="77777777" w:rsidR="00D63D28" w:rsidRDefault="00D63D28" w:rsidP="00E139DD">
      <w:pPr>
        <w:ind w:left="547"/>
        <w:rPr>
          <w:sz w:val="22"/>
        </w:rPr>
      </w:pPr>
    </w:p>
    <w:p w14:paraId="4EBB7350" w14:textId="4177A6C3" w:rsidR="00F24475" w:rsidRDefault="00F24475" w:rsidP="00E139DD">
      <w:pPr>
        <w:ind w:left="547"/>
      </w:pPr>
      <w:r w:rsidRPr="00D63D28">
        <w:rPr>
          <w:sz w:val="22"/>
        </w:rPr>
        <w:t xml:space="preserve">Applicants may request up to </w:t>
      </w:r>
      <w:r w:rsidR="0026557F">
        <w:rPr>
          <w:sz w:val="22"/>
        </w:rPr>
        <w:t>3</w:t>
      </w:r>
      <w:r w:rsidRPr="00D63D28">
        <w:rPr>
          <w:sz w:val="22"/>
        </w:rPr>
        <w:t>0% of their grant-funded expenses in indirect costs. (For example, a grant request for $1</w:t>
      </w:r>
      <w:r w:rsidR="0026557F">
        <w:rPr>
          <w:sz w:val="22"/>
        </w:rPr>
        <w:t>15</w:t>
      </w:r>
      <w:r w:rsidRPr="00D63D28">
        <w:rPr>
          <w:sz w:val="22"/>
        </w:rPr>
        <w:t>,3</w:t>
      </w:r>
      <w:r w:rsidR="0026557F">
        <w:rPr>
          <w:sz w:val="22"/>
        </w:rPr>
        <w:t>8</w:t>
      </w:r>
      <w:r w:rsidRPr="00D63D28">
        <w:rPr>
          <w:sz w:val="22"/>
        </w:rPr>
        <w:t>5 in direct costs may include up to $</w:t>
      </w:r>
      <w:r w:rsidR="0026557F">
        <w:rPr>
          <w:sz w:val="22"/>
        </w:rPr>
        <w:t>34</w:t>
      </w:r>
      <w:r w:rsidRPr="00D63D28">
        <w:rPr>
          <w:sz w:val="22"/>
        </w:rPr>
        <w:t>,</w:t>
      </w:r>
      <w:r w:rsidR="0026557F">
        <w:rPr>
          <w:sz w:val="22"/>
        </w:rPr>
        <w:t>615</w:t>
      </w:r>
      <w:r w:rsidRPr="00D63D28">
        <w:rPr>
          <w:sz w:val="22"/>
        </w:rPr>
        <w:t xml:space="preserve"> for indirect costs, for a total grant of $150,000.) Indirect costs for grants from colleges and universities are limited to 10%.</w:t>
      </w:r>
      <w:r>
        <w:rPr>
          <w:sz w:val="22"/>
        </w:rPr>
        <w:t xml:space="preserve"> </w:t>
      </w:r>
    </w:p>
    <w:sectPr w:rsidR="00F24475" w:rsidSect="008C43E5">
      <w:footerReference w:type="even" r:id="rId18"/>
      <w:footerReference w:type="default" r:id="rId19"/>
      <w:headerReference w:type="first" r:id="rId20"/>
      <w:type w:val="continuous"/>
      <w:pgSz w:w="12240" w:h="15840"/>
      <w:pgMar w:top="1440" w:right="1440" w:bottom="1440" w:left="1440"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8" w:author="Megan MacDavey" w:date="2024-11-25T14:37:00Z" w:initials="MOU">
    <w:p w14:paraId="1FDF41FE" w14:textId="77777777" w:rsidR="00293710" w:rsidRDefault="00293710" w:rsidP="00293710">
      <w:r>
        <w:rPr>
          <w:rStyle w:val="CommentReference"/>
        </w:rPr>
        <w:annotationRef/>
      </w:r>
      <w:r>
        <w:rPr>
          <w:color w:val="000000"/>
          <w:sz w:val="20"/>
          <w:szCs w:val="20"/>
        </w:rPr>
        <w:t xml:space="preserve">Changed this language slightly to map more closely with the open ended question language.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FDF41FE"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01B6E0C" w16cex:dateUtc="2024-11-25T19: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FDF41FE" w16cid:durableId="301B6E0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CDB438" w14:textId="77777777" w:rsidR="007960CE" w:rsidRDefault="007960CE" w:rsidP="00D86AC9">
      <w:r>
        <w:separator/>
      </w:r>
    </w:p>
  </w:endnote>
  <w:endnote w:type="continuationSeparator" w:id="0">
    <w:p w14:paraId="49CCAF8F" w14:textId="77777777" w:rsidR="007960CE" w:rsidRDefault="007960CE" w:rsidP="00D86A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Times New Roman (Body CS)">
    <w:altName w:val="Times New Roman"/>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62381697"/>
      <w:docPartObj>
        <w:docPartGallery w:val="Page Numbers (Bottom of Page)"/>
        <w:docPartUnique/>
      </w:docPartObj>
    </w:sdtPr>
    <w:sdtContent>
      <w:p w14:paraId="57C2BB0B" w14:textId="77777777" w:rsidR="008F16F3" w:rsidRDefault="008F16F3" w:rsidP="00BC73F1">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48E66D1" w14:textId="77777777" w:rsidR="008F16F3" w:rsidRDefault="008F16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F32EE" w14:textId="18C09C5F" w:rsidR="004346BF" w:rsidRDefault="008C43E5" w:rsidP="004346BF">
    <w:pPr>
      <w:pStyle w:val="Footer"/>
      <w:framePr w:wrap="none" w:vAnchor="text" w:hAnchor="margin" w:xAlign="center" w:y="1"/>
      <w:jc w:val="center"/>
      <w:rPr>
        <w:rStyle w:val="PageNumber"/>
        <w:sz w:val="21"/>
        <w:szCs w:val="21"/>
      </w:rPr>
    </w:pPr>
    <w:r w:rsidRPr="001C2E86">
      <w:rPr>
        <w:rStyle w:val="PageNumber"/>
        <w:sz w:val="21"/>
        <w:szCs w:val="21"/>
      </w:rPr>
      <w:t>Tower Foundation</w:t>
    </w:r>
    <w:r w:rsidR="00B969EF">
      <w:rPr>
        <w:rStyle w:val="PageNumber"/>
        <w:sz w:val="21"/>
        <w:szCs w:val="21"/>
      </w:rPr>
      <w:t>:</w:t>
    </w:r>
    <w:r w:rsidRPr="001C2E86">
      <w:rPr>
        <w:rStyle w:val="PageNumber"/>
        <w:sz w:val="21"/>
        <w:szCs w:val="21"/>
      </w:rPr>
      <w:t xml:space="preserve"> Programs &amp; Services Application Preview</w:t>
    </w:r>
  </w:p>
  <w:p w14:paraId="39B94E99" w14:textId="646AC187" w:rsidR="008F16F3" w:rsidRPr="001C2E86" w:rsidRDefault="008C43E5" w:rsidP="004346BF">
    <w:pPr>
      <w:pStyle w:val="Footer"/>
      <w:framePr w:wrap="none" w:vAnchor="text" w:hAnchor="margin" w:xAlign="center" w:y="1"/>
      <w:jc w:val="center"/>
      <w:rPr>
        <w:rStyle w:val="PageNumber"/>
        <w:sz w:val="21"/>
        <w:szCs w:val="21"/>
      </w:rPr>
    </w:pPr>
    <w:r w:rsidRPr="001C2E86">
      <w:rPr>
        <w:rStyle w:val="PageNumber"/>
        <w:sz w:val="21"/>
        <w:szCs w:val="21"/>
      </w:rPr>
      <w:t xml:space="preserve">Page </w:t>
    </w:r>
    <w:sdt>
      <w:sdtPr>
        <w:rPr>
          <w:rStyle w:val="PageNumber"/>
          <w:sz w:val="21"/>
          <w:szCs w:val="21"/>
        </w:rPr>
        <w:id w:val="820932904"/>
        <w:docPartObj>
          <w:docPartGallery w:val="Page Numbers (Bottom of Page)"/>
          <w:docPartUnique/>
        </w:docPartObj>
      </w:sdtPr>
      <w:sdtContent>
        <w:r w:rsidR="008F16F3" w:rsidRPr="001C2E86">
          <w:rPr>
            <w:rStyle w:val="PageNumber"/>
            <w:sz w:val="21"/>
            <w:szCs w:val="21"/>
          </w:rPr>
          <w:fldChar w:fldCharType="begin"/>
        </w:r>
        <w:r w:rsidR="008F16F3" w:rsidRPr="001C2E86">
          <w:rPr>
            <w:rStyle w:val="PageNumber"/>
            <w:sz w:val="21"/>
            <w:szCs w:val="21"/>
          </w:rPr>
          <w:instrText xml:space="preserve"> PAGE </w:instrText>
        </w:r>
        <w:r w:rsidR="008F16F3" w:rsidRPr="001C2E86">
          <w:rPr>
            <w:rStyle w:val="PageNumber"/>
            <w:sz w:val="21"/>
            <w:szCs w:val="21"/>
          </w:rPr>
          <w:fldChar w:fldCharType="separate"/>
        </w:r>
        <w:r w:rsidR="008F16F3" w:rsidRPr="001C2E86">
          <w:rPr>
            <w:rStyle w:val="PageNumber"/>
            <w:noProof/>
            <w:sz w:val="21"/>
            <w:szCs w:val="21"/>
          </w:rPr>
          <w:t>1</w:t>
        </w:r>
        <w:r w:rsidR="008F16F3" w:rsidRPr="001C2E86">
          <w:rPr>
            <w:rStyle w:val="PageNumber"/>
            <w:sz w:val="21"/>
            <w:szCs w:val="21"/>
          </w:rPr>
          <w:fldChar w:fldCharType="end"/>
        </w:r>
      </w:sdtContent>
    </w:sdt>
  </w:p>
  <w:p w14:paraId="15091016" w14:textId="77777777" w:rsidR="008F16F3" w:rsidRDefault="003B0031">
    <w:pPr>
      <w:pStyle w:val="Footer"/>
    </w:pPr>
    <w:r>
      <w:rPr>
        <w:b/>
        <w:noProof/>
        <w:sz w:val="26"/>
        <w:szCs w:val="26"/>
      </w:rPr>
      <mc:AlternateContent>
        <mc:Choice Requires="wps">
          <w:drawing>
            <wp:anchor distT="0" distB="0" distL="114300" distR="114300" simplePos="0" relativeHeight="251659264" behindDoc="0" locked="0" layoutInCell="1" allowOverlap="1" wp14:anchorId="1CBABC63" wp14:editId="42D9E015">
              <wp:simplePos x="0" y="0"/>
              <wp:positionH relativeFrom="column">
                <wp:posOffset>3572510</wp:posOffset>
              </wp:positionH>
              <wp:positionV relativeFrom="paragraph">
                <wp:posOffset>532342</wp:posOffset>
              </wp:positionV>
              <wp:extent cx="4766521" cy="846243"/>
              <wp:effectExtent l="0" t="0" r="0" b="5080"/>
              <wp:wrapNone/>
              <wp:docPr id="4" name="Pentagon 4"/>
              <wp:cNvGraphicFramePr/>
              <a:graphic xmlns:a="http://schemas.openxmlformats.org/drawingml/2006/main">
                <a:graphicData uri="http://schemas.microsoft.com/office/word/2010/wordprocessingShape">
                  <wps:wsp>
                    <wps:cNvSpPr/>
                    <wps:spPr>
                      <a:xfrm rot="10800000">
                        <a:off x="0" y="0"/>
                        <a:ext cx="4766521" cy="846243"/>
                      </a:xfrm>
                      <a:prstGeom prst="homePlate">
                        <a:avLst/>
                      </a:prstGeom>
                      <a:solidFill>
                        <a:srgbClr val="92996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1F3DC2"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4" o:spid="_x0000_s1026" type="#_x0000_t15" style="position:absolute;margin-left:281.3pt;margin-top:41.9pt;width:375.3pt;height:66.65pt;rotation:18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" adj="19683" fillcolor="#929961" stroked="f" strokeweight="1p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E1ACD8" w14:textId="77777777" w:rsidR="007960CE" w:rsidRDefault="007960CE" w:rsidP="00D86AC9">
      <w:r>
        <w:separator/>
      </w:r>
    </w:p>
  </w:footnote>
  <w:footnote w:type="continuationSeparator" w:id="0">
    <w:p w14:paraId="4B13CE20" w14:textId="77777777" w:rsidR="007960CE" w:rsidRDefault="007960CE" w:rsidP="00D86A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11EC3" w14:textId="706B664F" w:rsidR="008C43E5" w:rsidRDefault="008C43E5">
    <w:pPr>
      <w:pStyle w:val="Header"/>
    </w:pPr>
    <w:r>
      <w:rPr>
        <w:b/>
        <w:noProof/>
      </w:rPr>
      <w:drawing>
        <wp:inline distT="0" distB="0" distL="0" distR="0" wp14:anchorId="6340CB20" wp14:editId="7BAC2093">
          <wp:extent cx="5943600" cy="1100455"/>
          <wp:effectExtent l="0" t="0" r="0" b="4445"/>
          <wp:docPr id="1" name="Picture 1"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medium confidence"/>
                  <pic:cNvPicPr/>
                </pic:nvPicPr>
                <pic:blipFill>
                  <a:blip r:embed="rId1" cstate="print">
                    <a:extLst>
                      <a:ext uri="{28A0092B-C50C-407E-A947-70E740481C1C}">
                        <a14:useLocalDpi xmlns:a14="http://schemas.microsoft.com/office/drawing/2010/main" val="0"/>
                      </a:ext>
                    </a:extLst>
                  </a:blip>
                  <a:stretch>
                    <a:fillRect/>
                  </a:stretch>
                </pic:blipFill>
                <pic:spPr>
                  <a:xfrm>
                    <a:off x="0" y="0"/>
                    <a:ext cx="5943600" cy="110045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D6471"/>
    <w:multiLevelType w:val="hybridMultilevel"/>
    <w:tmpl w:val="9D9A97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8A69AB"/>
    <w:multiLevelType w:val="hybridMultilevel"/>
    <w:tmpl w:val="CB287476"/>
    <w:lvl w:ilvl="0" w:tplc="04090005">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 w15:restartNumberingAfterBreak="0">
    <w:nsid w:val="1E416BA5"/>
    <w:multiLevelType w:val="hybridMultilevel"/>
    <w:tmpl w:val="C688F626"/>
    <w:lvl w:ilvl="0" w:tplc="B020399E">
      <w:start w:val="4"/>
      <w:numFmt w:val="bullet"/>
      <w:lvlText w:val=""/>
      <w:lvlJc w:val="left"/>
      <w:pPr>
        <w:ind w:left="1080" w:hanging="360"/>
      </w:pPr>
      <w:rPr>
        <w:rFonts w:ascii="Symbol" w:eastAsiaTheme="minorHAnsi" w:hAnsi="Symbol"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EBE1400"/>
    <w:multiLevelType w:val="hybridMultilevel"/>
    <w:tmpl w:val="FB8E4052"/>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22358A7"/>
    <w:multiLevelType w:val="hybridMultilevel"/>
    <w:tmpl w:val="389AF836"/>
    <w:lvl w:ilvl="0" w:tplc="814CA6B0">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F3250C"/>
    <w:multiLevelType w:val="hybridMultilevel"/>
    <w:tmpl w:val="08C4C8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7855889"/>
    <w:multiLevelType w:val="hybridMultilevel"/>
    <w:tmpl w:val="B0A40DC6"/>
    <w:lvl w:ilvl="0" w:tplc="14488BAC">
      <w:start w:val="1"/>
      <w:numFmt w:val="bullet"/>
      <w:lvlText w:val=""/>
      <w:lvlJc w:val="left"/>
      <w:pPr>
        <w:ind w:left="720" w:hanging="360"/>
      </w:pPr>
      <w:rPr>
        <w:rFonts w:ascii="Symbol" w:eastAsia="Times New Roman"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8D6193"/>
    <w:multiLevelType w:val="multilevel"/>
    <w:tmpl w:val="27184B0E"/>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A092CBD"/>
    <w:multiLevelType w:val="hybridMultilevel"/>
    <w:tmpl w:val="3D2649AC"/>
    <w:lvl w:ilvl="0" w:tplc="CBF87DB0">
      <w:start w:val="2026"/>
      <w:numFmt w:val="bullet"/>
      <w:lvlText w:val=""/>
      <w:lvlJc w:val="left"/>
      <w:pPr>
        <w:ind w:left="720" w:hanging="360"/>
      </w:pPr>
      <w:rPr>
        <w:rFonts w:ascii="Symbol" w:eastAsiaTheme="minorHAnsi" w:hAnsi="Symbol" w:cs="Calibri"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E2601F8"/>
    <w:multiLevelType w:val="hybridMultilevel"/>
    <w:tmpl w:val="332CA8C8"/>
    <w:lvl w:ilvl="0" w:tplc="AD30B286">
      <w:start w:val="1"/>
      <w:numFmt w:val="decimal"/>
      <w:lvlText w:val="%1."/>
      <w:lvlJc w:val="left"/>
      <w:pPr>
        <w:ind w:left="720" w:hanging="360"/>
      </w:pPr>
      <w:rPr>
        <w:rFonts w:hint="default"/>
        <w:color w:val="00000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5A32F11"/>
    <w:multiLevelType w:val="hybridMultilevel"/>
    <w:tmpl w:val="9EF6F104"/>
    <w:lvl w:ilvl="0" w:tplc="F6B4030E">
      <w:start w:val="2"/>
      <w:numFmt w:val="bullet"/>
      <w:lvlText w:val=""/>
      <w:lvlJc w:val="left"/>
      <w:pPr>
        <w:ind w:left="360" w:hanging="360"/>
      </w:pPr>
      <w:rPr>
        <w:rFonts w:ascii="Symbol" w:eastAsiaTheme="minorHAnsi" w:hAnsi="Symbol"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0B43FC0"/>
    <w:multiLevelType w:val="hybridMultilevel"/>
    <w:tmpl w:val="D158A804"/>
    <w:lvl w:ilvl="0" w:tplc="5DF4CCDC">
      <w:start w:val="716"/>
      <w:numFmt w:val="bullet"/>
      <w:lvlText w:val=""/>
      <w:lvlJc w:val="left"/>
      <w:pPr>
        <w:ind w:left="720" w:hanging="360"/>
      </w:pPr>
      <w:rPr>
        <w:rFonts w:ascii="Symbol" w:eastAsiaTheme="minorHAns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23F75B3"/>
    <w:multiLevelType w:val="hybridMultilevel"/>
    <w:tmpl w:val="DD6C3B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EFC2CB4"/>
    <w:multiLevelType w:val="hybridMultilevel"/>
    <w:tmpl w:val="E1283B78"/>
    <w:lvl w:ilvl="0" w:tplc="CD7C8EDA">
      <w:start w:val="1"/>
      <w:numFmt w:val="decimal"/>
      <w:lvlText w:val="%1."/>
      <w:lvlJc w:val="left"/>
      <w:pPr>
        <w:ind w:left="720" w:hanging="360"/>
      </w:pPr>
      <w:rPr>
        <w:rFonts w:asciiTheme="minorHAnsi" w:hAnsiTheme="minorHAnsi"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C51921"/>
    <w:multiLevelType w:val="hybridMultilevel"/>
    <w:tmpl w:val="857A1A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61615BB"/>
    <w:multiLevelType w:val="hybridMultilevel"/>
    <w:tmpl w:val="DD1C1376"/>
    <w:lvl w:ilvl="0" w:tplc="05889544">
      <w:start w:val="1"/>
      <w:numFmt w:val="bullet"/>
      <w:lvlText w:val=""/>
      <w:lvlJc w:val="left"/>
      <w:pPr>
        <w:ind w:left="360" w:hanging="360"/>
      </w:pPr>
      <w:rPr>
        <w:rFonts w:ascii="Symbol" w:hAnsi="Symbol" w:hint="default"/>
        <w:sz w:val="22"/>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696F12E9"/>
    <w:multiLevelType w:val="hybridMultilevel"/>
    <w:tmpl w:val="5942BE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C7A34D3"/>
    <w:multiLevelType w:val="hybridMultilevel"/>
    <w:tmpl w:val="E660B7B0"/>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E8761B1"/>
    <w:multiLevelType w:val="hybridMultilevel"/>
    <w:tmpl w:val="F63E49E8"/>
    <w:lvl w:ilvl="0" w:tplc="04090005">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num w:numId="1" w16cid:durableId="448552313">
    <w:abstractNumId w:val="7"/>
  </w:num>
  <w:num w:numId="2" w16cid:durableId="429469869">
    <w:abstractNumId w:val="13"/>
  </w:num>
  <w:num w:numId="3" w16cid:durableId="2017997426">
    <w:abstractNumId w:val="0"/>
  </w:num>
  <w:num w:numId="4" w16cid:durableId="1846941770">
    <w:abstractNumId w:val="12"/>
  </w:num>
  <w:num w:numId="5" w16cid:durableId="23211152">
    <w:abstractNumId w:val="6"/>
  </w:num>
  <w:num w:numId="6" w16cid:durableId="49229999">
    <w:abstractNumId w:val="14"/>
  </w:num>
  <w:num w:numId="7" w16cid:durableId="1677344568">
    <w:abstractNumId w:val="17"/>
  </w:num>
  <w:num w:numId="8" w16cid:durableId="294870343">
    <w:abstractNumId w:val="10"/>
  </w:num>
  <w:num w:numId="9" w16cid:durableId="1764690090">
    <w:abstractNumId w:val="16"/>
  </w:num>
  <w:num w:numId="10" w16cid:durableId="1505321259">
    <w:abstractNumId w:val="4"/>
  </w:num>
  <w:num w:numId="11" w16cid:durableId="2100174712">
    <w:abstractNumId w:val="9"/>
  </w:num>
  <w:num w:numId="12" w16cid:durableId="347297157">
    <w:abstractNumId w:val="3"/>
  </w:num>
  <w:num w:numId="13" w16cid:durableId="1183007123">
    <w:abstractNumId w:val="2"/>
  </w:num>
  <w:num w:numId="14" w16cid:durableId="430004889">
    <w:abstractNumId w:val="18"/>
  </w:num>
  <w:num w:numId="15" w16cid:durableId="215971356">
    <w:abstractNumId w:val="1"/>
  </w:num>
  <w:num w:numId="16" w16cid:durableId="101147993">
    <w:abstractNumId w:val="5"/>
  </w:num>
  <w:num w:numId="17" w16cid:durableId="796989817">
    <w:abstractNumId w:val="8"/>
  </w:num>
  <w:num w:numId="18" w16cid:durableId="1689021888">
    <w:abstractNumId w:val="11"/>
  </w:num>
  <w:num w:numId="19" w16cid:durableId="939725218">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egan MacDavey">
    <w15:presenceInfo w15:providerId="AD" w15:userId="S::mtm@towerfoundation.onmicrosoft.com::dd01245c-6881-4418-88f0-76f9f607043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1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0D9"/>
    <w:rsid w:val="0000329A"/>
    <w:rsid w:val="000168EC"/>
    <w:rsid w:val="00017F40"/>
    <w:rsid w:val="0002285D"/>
    <w:rsid w:val="00024EEB"/>
    <w:rsid w:val="000623C2"/>
    <w:rsid w:val="000700D9"/>
    <w:rsid w:val="00073569"/>
    <w:rsid w:val="00097ACD"/>
    <w:rsid w:val="000B3AAC"/>
    <w:rsid w:val="000C18D4"/>
    <w:rsid w:val="000D4857"/>
    <w:rsid w:val="000E1D75"/>
    <w:rsid w:val="00115D09"/>
    <w:rsid w:val="0012214F"/>
    <w:rsid w:val="00131F36"/>
    <w:rsid w:val="00140C6C"/>
    <w:rsid w:val="00146366"/>
    <w:rsid w:val="00164A74"/>
    <w:rsid w:val="00180123"/>
    <w:rsid w:val="00182961"/>
    <w:rsid w:val="00190317"/>
    <w:rsid w:val="001A1B3A"/>
    <w:rsid w:val="001A4BCF"/>
    <w:rsid w:val="001C2E86"/>
    <w:rsid w:val="0026557F"/>
    <w:rsid w:val="00277686"/>
    <w:rsid w:val="00293710"/>
    <w:rsid w:val="00297D14"/>
    <w:rsid w:val="0030026D"/>
    <w:rsid w:val="003530F7"/>
    <w:rsid w:val="00386AB3"/>
    <w:rsid w:val="003B0031"/>
    <w:rsid w:val="004346BF"/>
    <w:rsid w:val="00437769"/>
    <w:rsid w:val="004912D4"/>
    <w:rsid w:val="004B5CB3"/>
    <w:rsid w:val="004B7C3A"/>
    <w:rsid w:val="00537FC7"/>
    <w:rsid w:val="00545CB7"/>
    <w:rsid w:val="005721BF"/>
    <w:rsid w:val="00576E04"/>
    <w:rsid w:val="005B2665"/>
    <w:rsid w:val="005D212F"/>
    <w:rsid w:val="005E42BC"/>
    <w:rsid w:val="005F495B"/>
    <w:rsid w:val="0060115E"/>
    <w:rsid w:val="00601E10"/>
    <w:rsid w:val="00622317"/>
    <w:rsid w:val="00634632"/>
    <w:rsid w:val="0064701B"/>
    <w:rsid w:val="0065634F"/>
    <w:rsid w:val="0068655A"/>
    <w:rsid w:val="00687208"/>
    <w:rsid w:val="006A2B3F"/>
    <w:rsid w:val="006A3895"/>
    <w:rsid w:val="006A5C2B"/>
    <w:rsid w:val="006A6A70"/>
    <w:rsid w:val="007960CE"/>
    <w:rsid w:val="007B2C7D"/>
    <w:rsid w:val="007C4EAF"/>
    <w:rsid w:val="007D0AB0"/>
    <w:rsid w:val="007D16E4"/>
    <w:rsid w:val="0080589E"/>
    <w:rsid w:val="008876B0"/>
    <w:rsid w:val="00896D62"/>
    <w:rsid w:val="008A135A"/>
    <w:rsid w:val="008A4A1C"/>
    <w:rsid w:val="008C43E5"/>
    <w:rsid w:val="008F16F3"/>
    <w:rsid w:val="008F1E09"/>
    <w:rsid w:val="009061DC"/>
    <w:rsid w:val="00977176"/>
    <w:rsid w:val="009C2A1F"/>
    <w:rsid w:val="009D76F8"/>
    <w:rsid w:val="009F2FED"/>
    <w:rsid w:val="00A06937"/>
    <w:rsid w:val="00A865EF"/>
    <w:rsid w:val="00A91F1E"/>
    <w:rsid w:val="00A96543"/>
    <w:rsid w:val="00AC2FB5"/>
    <w:rsid w:val="00AD384D"/>
    <w:rsid w:val="00AE1990"/>
    <w:rsid w:val="00B60949"/>
    <w:rsid w:val="00B969EF"/>
    <w:rsid w:val="00BA2560"/>
    <w:rsid w:val="00BB5FE2"/>
    <w:rsid w:val="00BC012A"/>
    <w:rsid w:val="00BC3D70"/>
    <w:rsid w:val="00BF12F3"/>
    <w:rsid w:val="00C24D1C"/>
    <w:rsid w:val="00C331AE"/>
    <w:rsid w:val="00C37DF8"/>
    <w:rsid w:val="00C41BB8"/>
    <w:rsid w:val="00C42F6E"/>
    <w:rsid w:val="00C4382E"/>
    <w:rsid w:val="00C4536C"/>
    <w:rsid w:val="00C63430"/>
    <w:rsid w:val="00CA730A"/>
    <w:rsid w:val="00CB08E5"/>
    <w:rsid w:val="00CB2E92"/>
    <w:rsid w:val="00D052AA"/>
    <w:rsid w:val="00D347EF"/>
    <w:rsid w:val="00D40F00"/>
    <w:rsid w:val="00D421BE"/>
    <w:rsid w:val="00D50159"/>
    <w:rsid w:val="00D63D28"/>
    <w:rsid w:val="00D76955"/>
    <w:rsid w:val="00D76B23"/>
    <w:rsid w:val="00D86AC9"/>
    <w:rsid w:val="00D973D6"/>
    <w:rsid w:val="00DC6CC1"/>
    <w:rsid w:val="00E1164D"/>
    <w:rsid w:val="00E139DD"/>
    <w:rsid w:val="00E525C3"/>
    <w:rsid w:val="00E83574"/>
    <w:rsid w:val="00E85DE4"/>
    <w:rsid w:val="00EB54F5"/>
    <w:rsid w:val="00EC3162"/>
    <w:rsid w:val="00EE2816"/>
    <w:rsid w:val="00EE7A17"/>
    <w:rsid w:val="00F15F8D"/>
    <w:rsid w:val="00F24475"/>
    <w:rsid w:val="00F6100F"/>
    <w:rsid w:val="00FA1019"/>
    <w:rsid w:val="00FC0BA1"/>
    <w:rsid w:val="00FD7E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4CF4C12"/>
  <w15:chartTrackingRefBased/>
  <w15:docId w15:val="{C6D3C75F-62C5-C54B-977F-3C590602B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346B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421BE"/>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700D9"/>
    <w:pPr>
      <w:spacing w:before="100" w:beforeAutospacing="1" w:after="100" w:afterAutospacing="1"/>
    </w:pPr>
    <w:rPr>
      <w:rFonts w:ascii="Times New Roman" w:eastAsia="Times New Roman" w:hAnsi="Times New Roman" w:cs="Times New Roman"/>
    </w:rPr>
  </w:style>
  <w:style w:type="paragraph" w:styleId="Header">
    <w:name w:val="header"/>
    <w:basedOn w:val="Normal"/>
    <w:link w:val="HeaderChar"/>
    <w:uiPriority w:val="99"/>
    <w:unhideWhenUsed/>
    <w:rsid w:val="00D86AC9"/>
    <w:pPr>
      <w:tabs>
        <w:tab w:val="center" w:pos="4680"/>
        <w:tab w:val="right" w:pos="9360"/>
      </w:tabs>
    </w:pPr>
  </w:style>
  <w:style w:type="character" w:customStyle="1" w:styleId="HeaderChar">
    <w:name w:val="Header Char"/>
    <w:basedOn w:val="DefaultParagraphFont"/>
    <w:link w:val="Header"/>
    <w:uiPriority w:val="99"/>
    <w:rsid w:val="00D86AC9"/>
  </w:style>
  <w:style w:type="paragraph" w:styleId="Footer">
    <w:name w:val="footer"/>
    <w:basedOn w:val="Normal"/>
    <w:link w:val="FooterChar"/>
    <w:uiPriority w:val="99"/>
    <w:unhideWhenUsed/>
    <w:rsid w:val="00D86AC9"/>
    <w:pPr>
      <w:tabs>
        <w:tab w:val="center" w:pos="4680"/>
        <w:tab w:val="right" w:pos="9360"/>
      </w:tabs>
    </w:pPr>
  </w:style>
  <w:style w:type="character" w:customStyle="1" w:styleId="FooterChar">
    <w:name w:val="Footer Char"/>
    <w:basedOn w:val="DefaultParagraphFont"/>
    <w:link w:val="Footer"/>
    <w:uiPriority w:val="99"/>
    <w:rsid w:val="00D86AC9"/>
  </w:style>
  <w:style w:type="paragraph" w:styleId="ListParagraph">
    <w:name w:val="List Paragraph"/>
    <w:basedOn w:val="Normal"/>
    <w:uiPriority w:val="34"/>
    <w:qFormat/>
    <w:rsid w:val="00F15F8D"/>
    <w:pPr>
      <w:ind w:left="720"/>
      <w:contextualSpacing/>
    </w:pPr>
  </w:style>
  <w:style w:type="table" w:styleId="TableGrid">
    <w:name w:val="Table Grid"/>
    <w:basedOn w:val="TableNormal"/>
    <w:uiPriority w:val="39"/>
    <w:rsid w:val="004912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4912D4"/>
    <w:rPr>
      <w:sz w:val="20"/>
      <w:szCs w:val="20"/>
    </w:rPr>
  </w:style>
  <w:style w:type="character" w:customStyle="1" w:styleId="FootnoteTextChar">
    <w:name w:val="Footnote Text Char"/>
    <w:basedOn w:val="DefaultParagraphFont"/>
    <w:link w:val="FootnoteText"/>
    <w:uiPriority w:val="99"/>
    <w:rsid w:val="004912D4"/>
    <w:rPr>
      <w:sz w:val="20"/>
      <w:szCs w:val="20"/>
    </w:rPr>
  </w:style>
  <w:style w:type="character" w:styleId="FootnoteReference">
    <w:name w:val="footnote reference"/>
    <w:basedOn w:val="DefaultParagraphFont"/>
    <w:uiPriority w:val="99"/>
    <w:unhideWhenUsed/>
    <w:rsid w:val="004912D4"/>
    <w:rPr>
      <w:vertAlign w:val="superscript"/>
    </w:rPr>
  </w:style>
  <w:style w:type="character" w:customStyle="1" w:styleId="Heading2Char">
    <w:name w:val="Heading 2 Char"/>
    <w:basedOn w:val="DefaultParagraphFont"/>
    <w:link w:val="Heading2"/>
    <w:uiPriority w:val="9"/>
    <w:rsid w:val="00D421BE"/>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D421BE"/>
    <w:rPr>
      <w:color w:val="0563C1" w:themeColor="hyperlink"/>
      <w:u w:val="single"/>
    </w:rPr>
  </w:style>
  <w:style w:type="character" w:styleId="PageNumber">
    <w:name w:val="page number"/>
    <w:basedOn w:val="DefaultParagraphFont"/>
    <w:uiPriority w:val="99"/>
    <w:semiHidden/>
    <w:unhideWhenUsed/>
    <w:rsid w:val="008F16F3"/>
  </w:style>
  <w:style w:type="paragraph" w:styleId="BalloonText">
    <w:name w:val="Balloon Text"/>
    <w:basedOn w:val="Normal"/>
    <w:link w:val="BalloonTextChar"/>
    <w:uiPriority w:val="99"/>
    <w:semiHidden/>
    <w:unhideWhenUsed/>
    <w:rsid w:val="005D212F"/>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D212F"/>
    <w:rPr>
      <w:rFonts w:ascii="Times New Roman" w:hAnsi="Times New Roman" w:cs="Times New Roman"/>
      <w:sz w:val="18"/>
      <w:szCs w:val="18"/>
    </w:rPr>
  </w:style>
  <w:style w:type="paragraph" w:customStyle="1" w:styleId="Default">
    <w:name w:val="Default"/>
    <w:rsid w:val="000E1D75"/>
    <w:pPr>
      <w:autoSpaceDE w:val="0"/>
      <w:autoSpaceDN w:val="0"/>
      <w:adjustRightInd w:val="0"/>
    </w:pPr>
    <w:rPr>
      <w:rFonts w:ascii="Calibri" w:hAnsi="Calibri" w:cs="Calibri"/>
      <w:color w:val="000000"/>
    </w:rPr>
  </w:style>
  <w:style w:type="character" w:styleId="UnresolvedMention">
    <w:name w:val="Unresolved Mention"/>
    <w:basedOn w:val="DefaultParagraphFont"/>
    <w:uiPriority w:val="99"/>
    <w:semiHidden/>
    <w:unhideWhenUsed/>
    <w:rsid w:val="00BB5FE2"/>
    <w:rPr>
      <w:color w:val="605E5C"/>
      <w:shd w:val="clear" w:color="auto" w:fill="E1DFDD"/>
    </w:rPr>
  </w:style>
  <w:style w:type="character" w:customStyle="1" w:styleId="Heading1Char">
    <w:name w:val="Heading 1 Char"/>
    <w:basedOn w:val="DefaultParagraphFont"/>
    <w:link w:val="Heading1"/>
    <w:uiPriority w:val="9"/>
    <w:rsid w:val="004346BF"/>
    <w:rPr>
      <w:rFonts w:asciiTheme="majorHAnsi" w:eastAsiaTheme="majorEastAsia" w:hAnsiTheme="majorHAnsi" w:cstheme="majorBidi"/>
      <w:color w:val="2F5496" w:themeColor="accent1" w:themeShade="BF"/>
      <w:sz w:val="32"/>
      <w:szCs w:val="32"/>
    </w:rPr>
  </w:style>
  <w:style w:type="paragraph" w:styleId="Revision">
    <w:name w:val="Revision"/>
    <w:hidden/>
    <w:uiPriority w:val="99"/>
    <w:semiHidden/>
    <w:rsid w:val="00E525C3"/>
  </w:style>
  <w:style w:type="character" w:styleId="CommentReference">
    <w:name w:val="annotation reference"/>
    <w:basedOn w:val="DefaultParagraphFont"/>
    <w:uiPriority w:val="99"/>
    <w:semiHidden/>
    <w:unhideWhenUsed/>
    <w:rsid w:val="00E525C3"/>
    <w:rPr>
      <w:sz w:val="16"/>
      <w:szCs w:val="16"/>
    </w:rPr>
  </w:style>
  <w:style w:type="paragraph" w:styleId="CommentText">
    <w:name w:val="annotation text"/>
    <w:basedOn w:val="Normal"/>
    <w:link w:val="CommentTextChar"/>
    <w:uiPriority w:val="99"/>
    <w:semiHidden/>
    <w:unhideWhenUsed/>
    <w:rsid w:val="00E525C3"/>
    <w:rPr>
      <w:sz w:val="20"/>
      <w:szCs w:val="20"/>
    </w:rPr>
  </w:style>
  <w:style w:type="character" w:customStyle="1" w:styleId="CommentTextChar">
    <w:name w:val="Comment Text Char"/>
    <w:basedOn w:val="DefaultParagraphFont"/>
    <w:link w:val="CommentText"/>
    <w:uiPriority w:val="99"/>
    <w:semiHidden/>
    <w:rsid w:val="00E525C3"/>
    <w:rPr>
      <w:sz w:val="20"/>
      <w:szCs w:val="20"/>
    </w:rPr>
  </w:style>
  <w:style w:type="paragraph" w:styleId="CommentSubject">
    <w:name w:val="annotation subject"/>
    <w:basedOn w:val="CommentText"/>
    <w:next w:val="CommentText"/>
    <w:link w:val="CommentSubjectChar"/>
    <w:uiPriority w:val="99"/>
    <w:semiHidden/>
    <w:unhideWhenUsed/>
    <w:rsid w:val="00E525C3"/>
    <w:rPr>
      <w:b/>
      <w:bCs/>
    </w:rPr>
  </w:style>
  <w:style w:type="character" w:customStyle="1" w:styleId="CommentSubjectChar">
    <w:name w:val="Comment Subject Char"/>
    <w:basedOn w:val="CommentTextChar"/>
    <w:link w:val="CommentSubject"/>
    <w:uiPriority w:val="99"/>
    <w:semiHidden/>
    <w:rsid w:val="00E525C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439420">
      <w:bodyDiv w:val="1"/>
      <w:marLeft w:val="0"/>
      <w:marRight w:val="0"/>
      <w:marTop w:val="0"/>
      <w:marBottom w:val="0"/>
      <w:divBdr>
        <w:top w:val="none" w:sz="0" w:space="0" w:color="auto"/>
        <w:left w:val="none" w:sz="0" w:space="0" w:color="auto"/>
        <w:bottom w:val="none" w:sz="0" w:space="0" w:color="auto"/>
        <w:right w:val="none" w:sz="0" w:space="0" w:color="auto"/>
      </w:divBdr>
    </w:div>
    <w:div w:id="617416662">
      <w:bodyDiv w:val="1"/>
      <w:marLeft w:val="0"/>
      <w:marRight w:val="0"/>
      <w:marTop w:val="0"/>
      <w:marBottom w:val="0"/>
      <w:divBdr>
        <w:top w:val="none" w:sz="0" w:space="0" w:color="auto"/>
        <w:left w:val="none" w:sz="0" w:space="0" w:color="auto"/>
        <w:bottom w:val="none" w:sz="0" w:space="0" w:color="auto"/>
        <w:right w:val="none" w:sz="0" w:space="0" w:color="auto"/>
      </w:divBdr>
    </w:div>
    <w:div w:id="822506719">
      <w:bodyDiv w:val="1"/>
      <w:marLeft w:val="0"/>
      <w:marRight w:val="0"/>
      <w:marTop w:val="0"/>
      <w:marBottom w:val="0"/>
      <w:divBdr>
        <w:top w:val="none" w:sz="0" w:space="0" w:color="auto"/>
        <w:left w:val="none" w:sz="0" w:space="0" w:color="auto"/>
        <w:bottom w:val="none" w:sz="0" w:space="0" w:color="auto"/>
        <w:right w:val="none" w:sz="0" w:space="0" w:color="auto"/>
      </w:divBdr>
    </w:div>
    <w:div w:id="1113671473">
      <w:bodyDiv w:val="1"/>
      <w:marLeft w:val="0"/>
      <w:marRight w:val="0"/>
      <w:marTop w:val="0"/>
      <w:marBottom w:val="0"/>
      <w:divBdr>
        <w:top w:val="none" w:sz="0" w:space="0" w:color="auto"/>
        <w:left w:val="none" w:sz="0" w:space="0" w:color="auto"/>
        <w:bottom w:val="none" w:sz="0" w:space="0" w:color="auto"/>
        <w:right w:val="none" w:sz="0" w:space="0" w:color="auto"/>
      </w:divBdr>
      <w:divsChild>
        <w:div w:id="87896172">
          <w:marLeft w:val="0"/>
          <w:marRight w:val="0"/>
          <w:marTop w:val="0"/>
          <w:marBottom w:val="0"/>
          <w:divBdr>
            <w:top w:val="none" w:sz="0" w:space="0" w:color="auto"/>
            <w:left w:val="none" w:sz="0" w:space="0" w:color="auto"/>
            <w:bottom w:val="none" w:sz="0" w:space="0" w:color="auto"/>
            <w:right w:val="none" w:sz="0" w:space="0" w:color="auto"/>
          </w:divBdr>
          <w:divsChild>
            <w:div w:id="230694500">
              <w:marLeft w:val="0"/>
              <w:marRight w:val="0"/>
              <w:marTop w:val="0"/>
              <w:marBottom w:val="0"/>
              <w:divBdr>
                <w:top w:val="none" w:sz="0" w:space="0" w:color="auto"/>
                <w:left w:val="none" w:sz="0" w:space="0" w:color="auto"/>
                <w:bottom w:val="none" w:sz="0" w:space="0" w:color="auto"/>
                <w:right w:val="none" w:sz="0" w:space="0" w:color="auto"/>
              </w:divBdr>
              <w:divsChild>
                <w:div w:id="776680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3720419">
      <w:bodyDiv w:val="1"/>
      <w:marLeft w:val="0"/>
      <w:marRight w:val="0"/>
      <w:marTop w:val="0"/>
      <w:marBottom w:val="0"/>
      <w:divBdr>
        <w:top w:val="none" w:sz="0" w:space="0" w:color="auto"/>
        <w:left w:val="none" w:sz="0" w:space="0" w:color="auto"/>
        <w:bottom w:val="none" w:sz="0" w:space="0" w:color="auto"/>
        <w:right w:val="none" w:sz="0" w:space="0" w:color="auto"/>
      </w:divBdr>
    </w:div>
    <w:div w:id="1658150202">
      <w:bodyDiv w:val="1"/>
      <w:marLeft w:val="0"/>
      <w:marRight w:val="0"/>
      <w:marTop w:val="0"/>
      <w:marBottom w:val="0"/>
      <w:divBdr>
        <w:top w:val="none" w:sz="0" w:space="0" w:color="auto"/>
        <w:left w:val="none" w:sz="0" w:space="0" w:color="auto"/>
        <w:bottom w:val="none" w:sz="0" w:space="0" w:color="auto"/>
        <w:right w:val="none" w:sz="0" w:space="0" w:color="auto"/>
      </w:divBdr>
      <w:divsChild>
        <w:div w:id="419958057">
          <w:marLeft w:val="0"/>
          <w:marRight w:val="0"/>
          <w:marTop w:val="0"/>
          <w:marBottom w:val="0"/>
          <w:divBdr>
            <w:top w:val="none" w:sz="0" w:space="0" w:color="auto"/>
            <w:left w:val="none" w:sz="0" w:space="0" w:color="auto"/>
            <w:bottom w:val="none" w:sz="0" w:space="0" w:color="auto"/>
            <w:right w:val="none" w:sz="0" w:space="0" w:color="auto"/>
          </w:divBdr>
          <w:divsChild>
            <w:div w:id="523710548">
              <w:marLeft w:val="0"/>
              <w:marRight w:val="0"/>
              <w:marTop w:val="0"/>
              <w:marBottom w:val="0"/>
              <w:divBdr>
                <w:top w:val="none" w:sz="0" w:space="0" w:color="auto"/>
                <w:left w:val="none" w:sz="0" w:space="0" w:color="auto"/>
                <w:bottom w:val="none" w:sz="0" w:space="0" w:color="auto"/>
                <w:right w:val="none" w:sz="0" w:space="0" w:color="auto"/>
              </w:divBdr>
              <w:divsChild>
                <w:div w:id="306664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35970">
          <w:marLeft w:val="0"/>
          <w:marRight w:val="0"/>
          <w:marTop w:val="0"/>
          <w:marBottom w:val="0"/>
          <w:divBdr>
            <w:top w:val="none" w:sz="0" w:space="0" w:color="auto"/>
            <w:left w:val="none" w:sz="0" w:space="0" w:color="auto"/>
            <w:bottom w:val="none" w:sz="0" w:space="0" w:color="auto"/>
            <w:right w:val="none" w:sz="0" w:space="0" w:color="auto"/>
          </w:divBdr>
          <w:divsChild>
            <w:div w:id="926617284">
              <w:marLeft w:val="0"/>
              <w:marRight w:val="0"/>
              <w:marTop w:val="0"/>
              <w:marBottom w:val="0"/>
              <w:divBdr>
                <w:top w:val="none" w:sz="0" w:space="0" w:color="auto"/>
                <w:left w:val="none" w:sz="0" w:space="0" w:color="auto"/>
                <w:bottom w:val="none" w:sz="0" w:space="0" w:color="auto"/>
                <w:right w:val="none" w:sz="0" w:space="0" w:color="auto"/>
              </w:divBdr>
              <w:divsChild>
                <w:div w:id="1716269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4042203">
      <w:bodyDiv w:val="1"/>
      <w:marLeft w:val="0"/>
      <w:marRight w:val="0"/>
      <w:marTop w:val="0"/>
      <w:marBottom w:val="0"/>
      <w:divBdr>
        <w:top w:val="none" w:sz="0" w:space="0" w:color="auto"/>
        <w:left w:val="none" w:sz="0" w:space="0" w:color="auto"/>
        <w:bottom w:val="none" w:sz="0" w:space="0" w:color="auto"/>
        <w:right w:val="none" w:sz="0" w:space="0" w:color="auto"/>
      </w:divBdr>
      <w:divsChild>
        <w:div w:id="881746049">
          <w:marLeft w:val="0"/>
          <w:marRight w:val="0"/>
          <w:marTop w:val="0"/>
          <w:marBottom w:val="0"/>
          <w:divBdr>
            <w:top w:val="none" w:sz="0" w:space="0" w:color="auto"/>
            <w:left w:val="none" w:sz="0" w:space="0" w:color="auto"/>
            <w:bottom w:val="none" w:sz="0" w:space="0" w:color="auto"/>
            <w:right w:val="none" w:sz="0" w:space="0" w:color="auto"/>
          </w:divBdr>
          <w:divsChild>
            <w:div w:id="831678416">
              <w:marLeft w:val="0"/>
              <w:marRight w:val="0"/>
              <w:marTop w:val="0"/>
              <w:marBottom w:val="0"/>
              <w:divBdr>
                <w:top w:val="none" w:sz="0" w:space="0" w:color="auto"/>
                <w:left w:val="none" w:sz="0" w:space="0" w:color="auto"/>
                <w:bottom w:val="none" w:sz="0" w:space="0" w:color="auto"/>
                <w:right w:val="none" w:sz="0" w:space="0" w:color="auto"/>
              </w:divBdr>
              <w:divsChild>
                <w:div w:id="1256547953">
                  <w:marLeft w:val="0"/>
                  <w:marRight w:val="0"/>
                  <w:marTop w:val="0"/>
                  <w:marBottom w:val="0"/>
                  <w:divBdr>
                    <w:top w:val="none" w:sz="0" w:space="0" w:color="auto"/>
                    <w:left w:val="none" w:sz="0" w:space="0" w:color="auto"/>
                    <w:bottom w:val="none" w:sz="0" w:space="0" w:color="auto"/>
                    <w:right w:val="none" w:sz="0" w:space="0" w:color="auto"/>
                  </w:divBdr>
                </w:div>
              </w:divsChild>
            </w:div>
            <w:div w:id="1154879907">
              <w:marLeft w:val="0"/>
              <w:marRight w:val="0"/>
              <w:marTop w:val="0"/>
              <w:marBottom w:val="0"/>
              <w:divBdr>
                <w:top w:val="none" w:sz="0" w:space="0" w:color="auto"/>
                <w:left w:val="none" w:sz="0" w:space="0" w:color="auto"/>
                <w:bottom w:val="none" w:sz="0" w:space="0" w:color="auto"/>
                <w:right w:val="none" w:sz="0" w:space="0" w:color="auto"/>
              </w:divBdr>
              <w:divsChild>
                <w:div w:id="1309284164">
                  <w:marLeft w:val="0"/>
                  <w:marRight w:val="0"/>
                  <w:marTop w:val="0"/>
                  <w:marBottom w:val="0"/>
                  <w:divBdr>
                    <w:top w:val="none" w:sz="0" w:space="0" w:color="auto"/>
                    <w:left w:val="none" w:sz="0" w:space="0" w:color="auto"/>
                    <w:bottom w:val="none" w:sz="0" w:space="0" w:color="auto"/>
                    <w:right w:val="none" w:sz="0" w:space="0" w:color="auto"/>
                  </w:divBdr>
                </w:div>
                <w:div w:id="366419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thetowerfoundation.org?subject=Urgent:%20Grant%20Application%20Accommodation%20Request" TargetMode="External"/><Relationship Id="rId13" Type="http://schemas.microsoft.com/office/2018/08/relationships/commentsExtensible" Target="commentsExtensible.xm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microsoft.com/office/2016/09/relationships/commentsIds" Target="commentsIds.xml"/><Relationship Id="rId17" Type="http://schemas.openxmlformats.org/officeDocument/2006/relationships/hyperlink" Target="mailto:support@thetowerfoundation.org?subject=Grants%20Portal%20Issue" TargetMode="External"/><Relationship Id="rId2" Type="http://schemas.openxmlformats.org/officeDocument/2006/relationships/numbering" Target="numbering.xml"/><Relationship Id="rId16" Type="http://schemas.openxmlformats.org/officeDocument/2006/relationships/hyperlink" Target="https://towerfdn.link/30-min-call"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hyperlink" Target="mailto:info@thetowerfoundation.org" TargetMode="External"/><Relationship Id="rId23" Type="http://schemas.openxmlformats.org/officeDocument/2006/relationships/theme" Target="theme/theme1.xml"/><Relationship Id="rId10" Type="http://schemas.openxmlformats.org/officeDocument/2006/relationships/comments" Target="comments.xm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info@thetowerfoundation.org" TargetMode="External"/><Relationship Id="rId14" Type="http://schemas.openxmlformats.org/officeDocument/2006/relationships/hyperlink" Target="https://thetowerfoundation.org/what-we-fund/core-issues/" TargetMode="External"/><Relationship Id="rId22"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B03301-CC7D-BC44-8E0D-4EF975CE9C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2782</Words>
  <Characters>15664</Characters>
  <Application>Microsoft Office Word</Application>
  <DocSecurity>0</DocSecurity>
  <Lines>356</Lines>
  <Paragraphs>172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Don Matteson</cp:lastModifiedBy>
  <cp:revision>2</cp:revision>
  <cp:lastPrinted>2018-11-14T21:09:00Z</cp:lastPrinted>
  <dcterms:created xsi:type="dcterms:W3CDTF">2025-12-17T15:42:00Z</dcterms:created>
  <dcterms:modified xsi:type="dcterms:W3CDTF">2025-12-17T15:42:00Z</dcterms:modified>
</cp:coreProperties>
</file>