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9923B" w14:textId="77777777" w:rsidR="00D421BE" w:rsidRPr="00753F56" w:rsidRDefault="00D421BE" w:rsidP="00D421BE">
      <w:pPr>
        <w:jc w:val="center"/>
        <w:rPr>
          <w:b/>
          <w:sz w:val="32"/>
          <w:szCs w:val="28"/>
        </w:rPr>
      </w:pPr>
      <w:r>
        <w:rPr>
          <w:b/>
          <w:sz w:val="32"/>
          <w:szCs w:val="28"/>
        </w:rPr>
        <w:t>Programs &amp; Services</w:t>
      </w:r>
    </w:p>
    <w:p w14:paraId="13EBB043" w14:textId="77777777" w:rsidR="00D421BE" w:rsidRDefault="004B7C3A" w:rsidP="00D421BE">
      <w:pPr>
        <w:pStyle w:val="Heading2"/>
        <w:jc w:val="center"/>
        <w:rPr>
          <w:b/>
          <w:color w:val="auto"/>
          <w:sz w:val="28"/>
        </w:rPr>
      </w:pPr>
      <w:r>
        <w:rPr>
          <w:b/>
          <w:color w:val="auto"/>
          <w:sz w:val="28"/>
        </w:rPr>
        <w:t xml:space="preserve"> </w:t>
      </w:r>
      <w:r w:rsidR="009D76F8">
        <w:rPr>
          <w:b/>
          <w:color w:val="auto"/>
          <w:sz w:val="28"/>
        </w:rPr>
        <w:t>Application Preview</w:t>
      </w:r>
    </w:p>
    <w:p w14:paraId="47F876E8" w14:textId="0D197844" w:rsidR="00D421BE" w:rsidRPr="008C43E5" w:rsidRDefault="00D421BE" w:rsidP="008C43E5">
      <w:pPr>
        <w:pStyle w:val="NormalWeb"/>
        <w:rPr>
          <w:rFonts w:asciiTheme="minorHAnsi" w:hAnsiTheme="minorHAnsi" w:cs="Calibri"/>
          <w:color w:val="000000" w:themeColor="text1"/>
          <w:sz w:val="22"/>
          <w:szCs w:val="22"/>
        </w:rPr>
      </w:pPr>
      <w:r w:rsidRPr="00AE44A4">
        <w:rPr>
          <w:rFonts w:asciiTheme="minorHAnsi" w:hAnsiTheme="minorHAnsi" w:cs="Calibri"/>
          <w:color w:val="000000" w:themeColor="text1"/>
          <w:sz w:val="22"/>
          <w:szCs w:val="22"/>
        </w:rPr>
        <w:t>T</w:t>
      </w:r>
      <w:r>
        <w:rPr>
          <w:rFonts w:asciiTheme="minorHAnsi" w:hAnsiTheme="minorHAnsi" w:cs="Calibri"/>
          <w:color w:val="000000" w:themeColor="text1"/>
          <w:sz w:val="22"/>
          <w:szCs w:val="22"/>
        </w:rPr>
        <w:t>hrough the Programs &amp; Services portfolio, t</w:t>
      </w:r>
      <w:r w:rsidRPr="00AE44A4">
        <w:rPr>
          <w:rFonts w:asciiTheme="minorHAnsi" w:hAnsiTheme="minorHAnsi" w:cs="Calibri"/>
          <w:color w:val="000000" w:themeColor="text1"/>
          <w:sz w:val="22"/>
          <w:szCs w:val="22"/>
        </w:rPr>
        <w:t xml:space="preserve">he Tower Foundation entertains requests for </w:t>
      </w:r>
      <w:r>
        <w:rPr>
          <w:rFonts w:asciiTheme="minorHAnsi" w:hAnsiTheme="minorHAnsi" w:cs="Calibri"/>
          <w:color w:val="000000" w:themeColor="text1"/>
          <w:sz w:val="22"/>
          <w:szCs w:val="22"/>
        </w:rPr>
        <w:t xml:space="preserve">grants to support </w:t>
      </w:r>
      <w:r w:rsidR="00FD7EB4">
        <w:rPr>
          <w:rFonts w:asciiTheme="minorHAnsi" w:hAnsiTheme="minorHAnsi" w:cs="Calibri"/>
          <w:color w:val="000000" w:themeColor="text1"/>
          <w:sz w:val="22"/>
          <w:szCs w:val="22"/>
        </w:rPr>
        <w:t xml:space="preserve">organization-level </w:t>
      </w:r>
      <w:r>
        <w:rPr>
          <w:rFonts w:asciiTheme="minorHAnsi" w:hAnsiTheme="minorHAnsi" w:cs="Calibri"/>
          <w:color w:val="000000" w:themeColor="text1"/>
          <w:sz w:val="22"/>
          <w:szCs w:val="22"/>
        </w:rPr>
        <w:t xml:space="preserve">work to </w:t>
      </w:r>
      <w:r w:rsidRPr="00F30DAD">
        <w:rPr>
          <w:rFonts w:asciiTheme="minorHAnsi" w:hAnsiTheme="minorHAnsi" w:cstheme="minorHAnsi"/>
          <w:sz w:val="22"/>
          <w:szCs w:val="22"/>
        </w:rPr>
        <w:t>address the needs of individuals and families affected by intellectual disabilities, learning disabilities, mental illness, and/or substance use disorders</w:t>
      </w:r>
      <w:r>
        <w:rPr>
          <w:rFonts w:asciiTheme="minorHAnsi" w:hAnsiTheme="minorHAnsi" w:cs="Calibri"/>
          <w:color w:val="000000" w:themeColor="text1"/>
          <w:sz w:val="22"/>
          <w:szCs w:val="22"/>
        </w:rPr>
        <w:t xml:space="preserve">. </w:t>
      </w:r>
      <w:r w:rsidRPr="00AE44A4">
        <w:rPr>
          <w:rFonts w:asciiTheme="minorHAnsi" w:hAnsiTheme="minorHAnsi" w:cs="Calibri"/>
          <w:color w:val="000000" w:themeColor="text1"/>
          <w:sz w:val="22"/>
          <w:szCs w:val="22"/>
        </w:rPr>
        <w:t xml:space="preserve">For </w:t>
      </w:r>
      <w:r>
        <w:rPr>
          <w:rFonts w:asciiTheme="minorHAnsi" w:hAnsiTheme="minorHAnsi" w:cs="Calibri"/>
          <w:color w:val="000000" w:themeColor="text1"/>
          <w:sz w:val="22"/>
          <w:szCs w:val="22"/>
        </w:rPr>
        <w:t>more information</w:t>
      </w:r>
      <w:r w:rsidRPr="00AE44A4">
        <w:rPr>
          <w:rFonts w:asciiTheme="minorHAnsi" w:hAnsiTheme="minorHAnsi" w:cs="Calibri"/>
          <w:color w:val="000000" w:themeColor="text1"/>
          <w:sz w:val="22"/>
          <w:szCs w:val="22"/>
        </w:rPr>
        <w:t xml:space="preserve"> o</w:t>
      </w:r>
      <w:r>
        <w:rPr>
          <w:rFonts w:asciiTheme="minorHAnsi" w:hAnsiTheme="minorHAnsi" w:cs="Calibri"/>
          <w:color w:val="000000" w:themeColor="text1"/>
          <w:sz w:val="22"/>
          <w:szCs w:val="22"/>
        </w:rPr>
        <w:t>n</w:t>
      </w:r>
      <w:r w:rsidRPr="00AE44A4">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the types of projects that may be a fit for this funding opportunity</w:t>
      </w:r>
      <w:r w:rsidRPr="00AE44A4">
        <w:rPr>
          <w:rFonts w:asciiTheme="minorHAnsi" w:hAnsiTheme="minorHAnsi" w:cs="Calibri"/>
          <w:color w:val="000000" w:themeColor="text1"/>
          <w:sz w:val="22"/>
          <w:szCs w:val="22"/>
        </w:rPr>
        <w:t xml:space="preserve">, see the </w:t>
      </w:r>
      <w:r>
        <w:rPr>
          <w:rFonts w:asciiTheme="minorHAnsi" w:hAnsiTheme="minorHAnsi" w:cs="Calibri"/>
          <w:color w:val="000000" w:themeColor="text1"/>
          <w:sz w:val="22"/>
          <w:szCs w:val="22"/>
        </w:rPr>
        <w:t>Programs &amp; Services</w:t>
      </w:r>
      <w:r w:rsidRPr="00AE44A4">
        <w:rPr>
          <w:rFonts w:asciiTheme="minorHAnsi" w:hAnsiTheme="minorHAnsi" w:cs="Calibri"/>
          <w:color w:val="000000" w:themeColor="text1"/>
          <w:sz w:val="22"/>
          <w:szCs w:val="22"/>
        </w:rPr>
        <w:t xml:space="preserve"> Guidelines. </w:t>
      </w:r>
      <w:r w:rsidR="00FD7EB4" w:rsidRPr="008C43E5">
        <w:rPr>
          <w:rFonts w:asciiTheme="minorHAnsi" w:hAnsiTheme="minorHAnsi" w:cs="Calibri"/>
          <w:color w:val="000000" w:themeColor="text1"/>
          <w:sz w:val="22"/>
          <w:szCs w:val="22"/>
        </w:rPr>
        <w:t xml:space="preserve">This document provides </w:t>
      </w:r>
      <w:r w:rsidRPr="008C43E5">
        <w:rPr>
          <w:rFonts w:asciiTheme="minorHAnsi" w:hAnsiTheme="minorHAnsi" w:cs="Calibri"/>
          <w:color w:val="000000" w:themeColor="text1"/>
          <w:sz w:val="22"/>
          <w:szCs w:val="22"/>
        </w:rPr>
        <w:t>an overview of the online application process from the preliminary grant submission to the full proposal (by invit</w:t>
      </w:r>
      <w:r w:rsidR="00FD7EB4" w:rsidRPr="008C43E5">
        <w:rPr>
          <w:rFonts w:asciiTheme="minorHAnsi" w:hAnsiTheme="minorHAnsi" w:cs="Calibri"/>
          <w:color w:val="000000" w:themeColor="text1"/>
          <w:sz w:val="22"/>
          <w:szCs w:val="22"/>
        </w:rPr>
        <w:t>ation</w:t>
      </w:r>
      <w:r w:rsidRPr="008C43E5">
        <w:rPr>
          <w:rFonts w:asciiTheme="minorHAnsi" w:hAnsiTheme="minorHAnsi" w:cs="Calibri"/>
          <w:color w:val="000000" w:themeColor="text1"/>
          <w:sz w:val="22"/>
          <w:szCs w:val="22"/>
        </w:rPr>
        <w:t xml:space="preserve"> only).</w:t>
      </w:r>
    </w:p>
    <w:p w14:paraId="0985B19C" w14:textId="6D372B8C" w:rsidR="000700D9" w:rsidRPr="000D4857" w:rsidRDefault="005721BF" w:rsidP="00D76955">
      <w:pPr>
        <w:spacing w:after="120"/>
        <w:rPr>
          <w:rFonts w:ascii="Calibri" w:eastAsia="Times New Roman" w:hAnsi="Calibri" w:cs="Calibri"/>
          <w:b/>
          <w:bCs/>
          <w:smallCaps/>
          <w:sz w:val="28"/>
          <w:szCs w:val="28"/>
        </w:rPr>
      </w:pPr>
      <w:bookmarkStart w:id="0" w:name="OLE_LINK28"/>
      <w:bookmarkStart w:id="1" w:name="OLE_LINK29"/>
      <w:r w:rsidRPr="000D4857">
        <w:rPr>
          <w:rFonts w:ascii="Calibri" w:eastAsia="Times New Roman" w:hAnsi="Calibri" w:cs="Calibri"/>
          <w:b/>
          <w:bCs/>
          <w:smallCaps/>
          <w:sz w:val="28"/>
          <w:szCs w:val="28"/>
        </w:rPr>
        <w:t>Preliminary Grant Submission</w:t>
      </w:r>
    </w:p>
    <w:p w14:paraId="68FB518F" w14:textId="77777777" w:rsidR="004B7C3A" w:rsidRPr="004B7C3A" w:rsidRDefault="004B7C3A" w:rsidP="004B7C3A">
      <w:pPr>
        <w:pStyle w:val="Heading2"/>
        <w:spacing w:after="120"/>
        <w:rPr>
          <w:rFonts w:ascii="Calibri" w:eastAsia="Times New Roman" w:hAnsi="Calibri" w:cs="Calibri"/>
          <w:b/>
          <w:bCs/>
          <w:color w:val="auto"/>
        </w:rPr>
      </w:pPr>
      <w:r>
        <w:rPr>
          <w:b/>
          <w:color w:val="auto"/>
        </w:rPr>
        <w:t>Organization Information</w:t>
      </w:r>
    </w:p>
    <w:p w14:paraId="0C74DB61" w14:textId="77777777" w:rsidR="00896D62" w:rsidRPr="000700D9" w:rsidRDefault="00896D62" w:rsidP="00896D62">
      <w:pPr>
        <w:spacing w:after="120"/>
        <w:rPr>
          <w:rFonts w:ascii="Times New Roman" w:eastAsia="Times New Roman" w:hAnsi="Times New Roman" w:cs="Times New Roman"/>
          <w:sz w:val="22"/>
          <w:szCs w:val="26"/>
        </w:rPr>
      </w:pPr>
      <w:bookmarkStart w:id="2" w:name="OLE_LINK24"/>
      <w:bookmarkStart w:id="3" w:name="OLE_LINK25"/>
      <w:r w:rsidRPr="00896D62">
        <w:rPr>
          <w:rFonts w:ascii="Calibri" w:eastAsia="Times New Roman" w:hAnsi="Calibri" w:cs="Calibri"/>
          <w:bCs/>
          <w:sz w:val="22"/>
          <w:szCs w:val="26"/>
        </w:rPr>
        <w:t>We’re looking for some pretty standard information here. Where do you work, who do you serve, and what do you do?</w:t>
      </w:r>
    </w:p>
    <w:p w14:paraId="7A10D873" w14:textId="69D2DB9C" w:rsidR="00F15F8D" w:rsidRPr="00896D62" w:rsidRDefault="00F15F8D" w:rsidP="000E1D75">
      <w:pPr>
        <w:pStyle w:val="ListParagraph"/>
        <w:numPr>
          <w:ilvl w:val="0"/>
          <w:numId w:val="2"/>
        </w:numPr>
        <w:rPr>
          <w:rFonts w:ascii="Calibri" w:eastAsia="Times New Roman" w:hAnsi="Calibri" w:cs="Calibri"/>
          <w:sz w:val="22"/>
        </w:rPr>
      </w:pPr>
      <w:r w:rsidRPr="00896D62">
        <w:rPr>
          <w:rFonts w:ascii="Calibri" w:eastAsia="Times New Roman" w:hAnsi="Calibri" w:cs="Calibri"/>
          <w:sz w:val="22"/>
        </w:rPr>
        <w:t>Which of the Tower Foundation counties does your organization serve?</w:t>
      </w:r>
      <w:r w:rsidR="008C43E5">
        <w:rPr>
          <w:rFonts w:ascii="Calibri" w:eastAsia="Times New Roman" w:hAnsi="Calibri" w:cs="Calibri"/>
          <w:sz w:val="22"/>
        </w:rPr>
        <w:t xml:space="preserve"> (Barnstable, MA; Dukes, MA; Erie, NY; Essex, MA; Nantucket, MA; Niagara, NY)</w:t>
      </w:r>
    </w:p>
    <w:p w14:paraId="734CA72A" w14:textId="44B3246C" w:rsidR="00F15F8D" w:rsidRPr="00896D62" w:rsidRDefault="00F15F8D" w:rsidP="00F15F8D">
      <w:pPr>
        <w:pStyle w:val="ListParagraph"/>
        <w:numPr>
          <w:ilvl w:val="0"/>
          <w:numId w:val="2"/>
        </w:numPr>
        <w:spacing w:before="100" w:beforeAutospacing="1" w:after="100" w:afterAutospacing="1"/>
        <w:rPr>
          <w:rFonts w:ascii="Calibri" w:eastAsia="Times New Roman" w:hAnsi="Calibri" w:cs="Calibri"/>
          <w:sz w:val="22"/>
        </w:rPr>
      </w:pPr>
      <w:r w:rsidRPr="00896D62">
        <w:rPr>
          <w:rFonts w:ascii="Calibri" w:eastAsia="Times New Roman" w:hAnsi="Calibri" w:cs="Calibri"/>
          <w:sz w:val="22"/>
        </w:rPr>
        <w:t>What age groups does your organization serve?</w:t>
      </w:r>
      <w:r w:rsidR="008C43E5">
        <w:rPr>
          <w:rFonts w:ascii="Calibri" w:eastAsia="Times New Roman" w:hAnsi="Calibri" w:cs="Calibri"/>
          <w:sz w:val="22"/>
        </w:rPr>
        <w:t xml:space="preserve"> (Children, Adolescents, Young Adults)</w:t>
      </w:r>
    </w:p>
    <w:p w14:paraId="5EB5EBF8" w14:textId="27892385" w:rsidR="00F15F8D" w:rsidRPr="008C43E5"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Organization’s current/most recent annual operating budget</w:t>
      </w:r>
    </w:p>
    <w:p w14:paraId="53246874" w14:textId="0032B795" w:rsidR="008C43E5" w:rsidRPr="00896D62" w:rsidRDefault="008C43E5"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In what issue areas does your organization work? (</w:t>
      </w:r>
      <w:r w:rsidRPr="008C43E5">
        <w:rPr>
          <w:rFonts w:ascii="Calibri" w:eastAsia="Times New Roman" w:hAnsi="Calibri" w:cs="Calibri"/>
          <w:sz w:val="22"/>
        </w:rPr>
        <w:t>intellectual disabilities, learning disabilities, mental health, substance use disorders</w:t>
      </w:r>
      <w:r>
        <w:rPr>
          <w:rFonts w:ascii="Calibri" w:eastAsia="Times New Roman" w:hAnsi="Calibri" w:cs="Calibri"/>
          <w:sz w:val="22"/>
        </w:rPr>
        <w:t>)</w:t>
      </w:r>
    </w:p>
    <w:p w14:paraId="042A70B9" w14:textId="77777777" w:rsidR="00F15F8D" w:rsidRPr="00896D62"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What is your organization’s mission?</w:t>
      </w:r>
    </w:p>
    <w:p w14:paraId="6B3324B3" w14:textId="4E79FEDA" w:rsidR="000700D9" w:rsidRPr="000700D9"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What services/programs does your organization provide?</w:t>
      </w:r>
      <w:r w:rsidR="008C43E5">
        <w:rPr>
          <w:rFonts w:ascii="Calibri" w:eastAsia="Times New Roman" w:hAnsi="Calibri" w:cs="Calibri"/>
          <w:sz w:val="22"/>
        </w:rPr>
        <w:t xml:space="preserve"> Highlight existing programs within the Foundation’s service area.</w:t>
      </w:r>
    </w:p>
    <w:p w14:paraId="6E6CF560" w14:textId="1646D1F2" w:rsidR="008C43E5" w:rsidRDefault="008C43E5" w:rsidP="004B7C3A">
      <w:pPr>
        <w:pStyle w:val="Heading2"/>
        <w:spacing w:after="120"/>
        <w:rPr>
          <w:b/>
          <w:color w:val="auto"/>
        </w:rPr>
      </w:pPr>
      <w:bookmarkStart w:id="4" w:name="OLE_LINK26"/>
      <w:bookmarkStart w:id="5" w:name="OLE_LINK27"/>
      <w:bookmarkEnd w:id="2"/>
      <w:bookmarkEnd w:id="3"/>
      <w:r>
        <w:rPr>
          <w:b/>
          <w:color w:val="auto"/>
        </w:rPr>
        <w:t>Diversity, Equity, Inclusion Information</w:t>
      </w:r>
    </w:p>
    <w:p w14:paraId="78A9DE5C" w14:textId="77777777" w:rsidR="005721BF" w:rsidRPr="003F4AB4" w:rsidRDefault="005721BF" w:rsidP="005721BF">
      <w:pPr>
        <w:spacing w:after="120"/>
        <w:outlineLvl w:val="1"/>
        <w:rPr>
          <w:rFonts w:ascii="Calibri" w:hAnsi="Calibri" w:cs="Calibri"/>
          <w:b/>
          <w:sz w:val="22"/>
          <w:szCs w:val="26"/>
        </w:rPr>
      </w:pPr>
      <w:r w:rsidRPr="00087686">
        <w:rPr>
          <w:rFonts w:ascii="Calibri" w:hAnsi="Calibri" w:cs="Calibri"/>
          <w:color w:val="000000"/>
          <w:sz w:val="22"/>
          <w:szCs w:val="22"/>
        </w:rPr>
        <w:t xml:space="preserve">The Peter &amp; Elizabeth Tower Foundation is working to incorporate a deliberate diversity-equity-inclusion (DEI) lens in its grantmaking practice. To help the Foundation understand more about the organizations and beneficiaries it supports, we are asking grant applicants to provide us with a better sense of how your organization’s leadership, workforce, and governance reflect DEI. The Foundation will give preference to applications from organizations led by people of color and/or people with disabilities and that reflect the communities they serve. </w:t>
      </w:r>
      <w:r w:rsidRPr="00DB09D6">
        <w:rPr>
          <w:rFonts w:ascii="Calibri" w:hAnsi="Calibri" w:cs="Calibri"/>
          <w:b/>
          <w:bCs/>
          <w:color w:val="000000"/>
          <w:sz w:val="22"/>
          <w:szCs w:val="22"/>
        </w:rPr>
        <w:t>No organization will be excluded from consideration solely because it is not led by people of color and/or people with disabilities.</w:t>
      </w:r>
    </w:p>
    <w:p w14:paraId="27C46D14" w14:textId="7AE42E48" w:rsidR="005721BF" w:rsidRDefault="005721BF" w:rsidP="005721BF">
      <w:pPr>
        <w:spacing w:after="240"/>
        <w:rPr>
          <w:rFonts w:ascii="Calibri" w:hAnsi="Calibri" w:cs="Calibri"/>
          <w:color w:val="000000"/>
          <w:sz w:val="22"/>
          <w:szCs w:val="22"/>
        </w:rPr>
      </w:pPr>
      <w:r w:rsidRPr="00087686">
        <w:rPr>
          <w:rFonts w:ascii="Calibri" w:hAnsi="Calibri" w:cs="Calibri"/>
          <w:color w:val="000000"/>
          <w:sz w:val="22"/>
          <w:szCs w:val="22"/>
        </w:rPr>
        <w:t>The Foundation recognizes that DEI extends beyond race and disability. We have chosen to focus on these two characteristics in light of our focus on serving people with intellectual disabilities and learning disabilities, and in explicitly recognizing the profound inequities created as a product of a culture and institutions imbued with systemic racism.</w:t>
      </w:r>
    </w:p>
    <w:p w14:paraId="1ED06B02" w14:textId="77777777" w:rsidR="005721BF" w:rsidRDefault="005721BF">
      <w:pPr>
        <w:rPr>
          <w:rFonts w:ascii="Calibri" w:hAnsi="Calibri" w:cs="Calibri"/>
          <w:color w:val="000000"/>
          <w:sz w:val="22"/>
          <w:szCs w:val="22"/>
        </w:rPr>
      </w:pPr>
      <w:r>
        <w:rPr>
          <w:rFonts w:ascii="Calibri" w:hAnsi="Calibri" w:cs="Calibri"/>
          <w:color w:val="000000"/>
          <w:sz w:val="22"/>
          <w:szCs w:val="22"/>
        </w:rPr>
        <w:br w:type="page"/>
      </w:r>
    </w:p>
    <w:p w14:paraId="1E5696CE" w14:textId="77777777" w:rsidR="005721BF" w:rsidRDefault="005721BF" w:rsidP="005721BF">
      <w:pPr>
        <w:spacing w:after="240"/>
        <w:rPr>
          <w:rFonts w:ascii="Calibri" w:hAnsi="Calibri" w:cs="Calibri"/>
          <w:color w:val="000000"/>
          <w:sz w:val="22"/>
          <w:szCs w:val="22"/>
        </w:rPr>
      </w:pPr>
    </w:p>
    <w:p w14:paraId="35996345" w14:textId="77777777" w:rsidR="005721BF" w:rsidRPr="005721BF" w:rsidRDefault="005721BF" w:rsidP="005721BF">
      <w:pPr>
        <w:pStyle w:val="ListParagraph"/>
        <w:numPr>
          <w:ilvl w:val="0"/>
          <w:numId w:val="11"/>
        </w:numPr>
        <w:spacing w:after="120"/>
        <w:rPr>
          <w:rFonts w:ascii="Calibri" w:hAnsi="Calibri" w:cs="Calibri"/>
          <w:sz w:val="22"/>
          <w:szCs w:val="22"/>
        </w:rPr>
      </w:pPr>
      <w:r w:rsidRPr="005721BF">
        <w:rPr>
          <w:rFonts w:ascii="Calibri" w:hAnsi="Calibri" w:cs="Calibri"/>
          <w:color w:val="000000"/>
          <w:sz w:val="22"/>
          <w:szCs w:val="22"/>
        </w:rPr>
        <w:t xml:space="preserve">Does your organization currently collect demographic data </w:t>
      </w:r>
      <w:proofErr w:type="gramStart"/>
      <w:r w:rsidRPr="005721BF">
        <w:rPr>
          <w:rFonts w:ascii="Calibri" w:hAnsi="Calibri" w:cs="Calibri"/>
          <w:color w:val="000000"/>
          <w:sz w:val="22"/>
          <w:szCs w:val="22"/>
        </w:rPr>
        <w:t>about:</w:t>
      </w:r>
      <w:proofErr w:type="gramEnd"/>
    </w:p>
    <w:tbl>
      <w:tblPr>
        <w:tblStyle w:val="TableGrid"/>
        <w:tblW w:w="0" w:type="auto"/>
        <w:tblLook w:val="04A0" w:firstRow="1" w:lastRow="0" w:firstColumn="1" w:lastColumn="0" w:noHBand="0" w:noVBand="1"/>
      </w:tblPr>
      <w:tblGrid>
        <w:gridCol w:w="5935"/>
        <w:gridCol w:w="1710"/>
        <w:gridCol w:w="1705"/>
      </w:tblGrid>
      <w:tr w:rsidR="005721BF" w:rsidRPr="003F4AB4" w14:paraId="57FCC0AE" w14:textId="77777777" w:rsidTr="00A504E3">
        <w:tc>
          <w:tcPr>
            <w:tcW w:w="5935" w:type="dxa"/>
          </w:tcPr>
          <w:p w14:paraId="58822116" w14:textId="77777777" w:rsidR="005721BF" w:rsidRPr="003F4AB4" w:rsidRDefault="005721BF" w:rsidP="00A504E3">
            <w:pPr>
              <w:rPr>
                <w:rFonts w:ascii="Calibri" w:hAnsi="Calibri" w:cs="Calibri"/>
                <w:sz w:val="20"/>
                <w:szCs w:val="20"/>
              </w:rPr>
            </w:pPr>
          </w:p>
        </w:tc>
        <w:tc>
          <w:tcPr>
            <w:tcW w:w="1710" w:type="dxa"/>
          </w:tcPr>
          <w:p w14:paraId="133C2CBA" w14:textId="77777777" w:rsidR="005721BF" w:rsidRPr="003F4AB4" w:rsidRDefault="005721BF" w:rsidP="00A504E3">
            <w:pPr>
              <w:jc w:val="center"/>
              <w:rPr>
                <w:rFonts w:ascii="Calibri" w:hAnsi="Calibri" w:cs="Calibri"/>
                <w:sz w:val="20"/>
                <w:szCs w:val="20"/>
              </w:rPr>
            </w:pPr>
            <w:r w:rsidRPr="003F4AB4">
              <w:rPr>
                <w:rFonts w:ascii="Calibri" w:hAnsi="Calibri" w:cs="Calibri"/>
                <w:sz w:val="20"/>
                <w:szCs w:val="20"/>
              </w:rPr>
              <w:t>Yes</w:t>
            </w:r>
          </w:p>
        </w:tc>
        <w:tc>
          <w:tcPr>
            <w:tcW w:w="1705" w:type="dxa"/>
          </w:tcPr>
          <w:p w14:paraId="068C85FC" w14:textId="77777777" w:rsidR="005721BF" w:rsidRPr="003F4AB4" w:rsidRDefault="005721BF" w:rsidP="00A504E3">
            <w:pPr>
              <w:jc w:val="center"/>
              <w:rPr>
                <w:rFonts w:ascii="Calibri" w:hAnsi="Calibri" w:cs="Calibri"/>
                <w:sz w:val="20"/>
                <w:szCs w:val="20"/>
              </w:rPr>
            </w:pPr>
            <w:r w:rsidRPr="003F4AB4">
              <w:rPr>
                <w:rFonts w:ascii="Calibri" w:hAnsi="Calibri" w:cs="Calibri"/>
                <w:sz w:val="20"/>
                <w:szCs w:val="20"/>
              </w:rPr>
              <w:t>No</w:t>
            </w:r>
          </w:p>
        </w:tc>
      </w:tr>
      <w:tr w:rsidR="005721BF" w:rsidRPr="003F4AB4" w14:paraId="345B9370" w14:textId="77777777" w:rsidTr="00A504E3">
        <w:tc>
          <w:tcPr>
            <w:tcW w:w="5935" w:type="dxa"/>
          </w:tcPr>
          <w:p w14:paraId="1678AC87"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Staff</w:t>
            </w:r>
          </w:p>
        </w:tc>
        <w:tc>
          <w:tcPr>
            <w:tcW w:w="1710" w:type="dxa"/>
          </w:tcPr>
          <w:p w14:paraId="2E7F7E4D" w14:textId="77777777" w:rsidR="005721BF" w:rsidRPr="003F4AB4" w:rsidRDefault="005721BF" w:rsidP="00A504E3">
            <w:pPr>
              <w:rPr>
                <w:rFonts w:ascii="Calibri" w:hAnsi="Calibri" w:cs="Calibri"/>
                <w:sz w:val="20"/>
                <w:szCs w:val="20"/>
              </w:rPr>
            </w:pPr>
          </w:p>
        </w:tc>
        <w:tc>
          <w:tcPr>
            <w:tcW w:w="1705" w:type="dxa"/>
          </w:tcPr>
          <w:p w14:paraId="6C1D1FD8" w14:textId="77777777" w:rsidR="005721BF" w:rsidRPr="003F4AB4" w:rsidRDefault="005721BF" w:rsidP="00A504E3">
            <w:pPr>
              <w:rPr>
                <w:rFonts w:ascii="Calibri" w:hAnsi="Calibri" w:cs="Calibri"/>
                <w:sz w:val="20"/>
                <w:szCs w:val="20"/>
              </w:rPr>
            </w:pPr>
          </w:p>
        </w:tc>
      </w:tr>
      <w:tr w:rsidR="005721BF" w:rsidRPr="003F4AB4" w14:paraId="009BF838" w14:textId="77777777" w:rsidTr="00A504E3">
        <w:tc>
          <w:tcPr>
            <w:tcW w:w="5935" w:type="dxa"/>
          </w:tcPr>
          <w:p w14:paraId="3833EDCE"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Board of Directors</w:t>
            </w:r>
          </w:p>
        </w:tc>
        <w:tc>
          <w:tcPr>
            <w:tcW w:w="1710" w:type="dxa"/>
          </w:tcPr>
          <w:p w14:paraId="3B36C191" w14:textId="77777777" w:rsidR="005721BF" w:rsidRPr="003F4AB4" w:rsidRDefault="005721BF" w:rsidP="00A504E3">
            <w:pPr>
              <w:rPr>
                <w:rFonts w:ascii="Calibri" w:hAnsi="Calibri" w:cs="Calibri"/>
                <w:sz w:val="20"/>
                <w:szCs w:val="20"/>
              </w:rPr>
            </w:pPr>
          </w:p>
        </w:tc>
        <w:tc>
          <w:tcPr>
            <w:tcW w:w="1705" w:type="dxa"/>
          </w:tcPr>
          <w:p w14:paraId="3EACA753" w14:textId="77777777" w:rsidR="005721BF" w:rsidRPr="003F4AB4" w:rsidRDefault="005721BF" w:rsidP="00A504E3">
            <w:pPr>
              <w:rPr>
                <w:rFonts w:ascii="Calibri" w:hAnsi="Calibri" w:cs="Calibri"/>
                <w:sz w:val="20"/>
                <w:szCs w:val="20"/>
              </w:rPr>
            </w:pPr>
          </w:p>
        </w:tc>
      </w:tr>
      <w:tr w:rsidR="005721BF" w:rsidRPr="003F4AB4" w14:paraId="6CB85D03" w14:textId="77777777" w:rsidTr="00A504E3">
        <w:tc>
          <w:tcPr>
            <w:tcW w:w="5935" w:type="dxa"/>
          </w:tcPr>
          <w:p w14:paraId="7A8E2062"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People Served</w:t>
            </w:r>
          </w:p>
        </w:tc>
        <w:tc>
          <w:tcPr>
            <w:tcW w:w="1710" w:type="dxa"/>
          </w:tcPr>
          <w:p w14:paraId="397D379B" w14:textId="77777777" w:rsidR="005721BF" w:rsidRPr="003F4AB4" w:rsidRDefault="005721BF" w:rsidP="00A504E3">
            <w:pPr>
              <w:rPr>
                <w:rFonts w:ascii="Calibri" w:hAnsi="Calibri" w:cs="Calibri"/>
                <w:sz w:val="20"/>
                <w:szCs w:val="20"/>
              </w:rPr>
            </w:pPr>
          </w:p>
        </w:tc>
        <w:tc>
          <w:tcPr>
            <w:tcW w:w="1705" w:type="dxa"/>
          </w:tcPr>
          <w:p w14:paraId="13CAF8D2" w14:textId="77777777" w:rsidR="005721BF" w:rsidRPr="003F4AB4" w:rsidRDefault="005721BF" w:rsidP="00A504E3">
            <w:pPr>
              <w:rPr>
                <w:rFonts w:ascii="Calibri" w:hAnsi="Calibri" w:cs="Calibri"/>
                <w:sz w:val="20"/>
                <w:szCs w:val="20"/>
              </w:rPr>
            </w:pPr>
          </w:p>
        </w:tc>
      </w:tr>
    </w:tbl>
    <w:p w14:paraId="77D53C4A" w14:textId="77777777" w:rsidR="005721BF" w:rsidRDefault="005721BF" w:rsidP="005721BF">
      <w:pPr>
        <w:rPr>
          <w:rFonts w:ascii="Calibri" w:hAnsi="Calibri" w:cs="Calibri"/>
        </w:rPr>
      </w:pPr>
    </w:p>
    <w:p w14:paraId="4A76DAFE" w14:textId="77777777" w:rsidR="005721BF" w:rsidRPr="005721BF" w:rsidRDefault="005721BF" w:rsidP="005721BF">
      <w:pPr>
        <w:pStyle w:val="ListParagraph"/>
        <w:numPr>
          <w:ilvl w:val="0"/>
          <w:numId w:val="11"/>
        </w:numPr>
        <w:spacing w:after="120"/>
        <w:rPr>
          <w:rFonts w:ascii="Calibri" w:hAnsi="Calibri" w:cs="Calibri"/>
          <w:color w:val="000000"/>
          <w:sz w:val="22"/>
          <w:szCs w:val="22"/>
        </w:rPr>
      </w:pPr>
      <w:r w:rsidRPr="005721BF">
        <w:rPr>
          <w:rFonts w:ascii="Calibri" w:hAnsi="Calibri" w:cs="Calibri"/>
          <w:color w:val="000000"/>
          <w:sz w:val="22"/>
          <w:szCs w:val="22"/>
        </w:rPr>
        <w:t>If your organization collects demographic data, please enter the number of individuals of each race/ethnicity for each role in the chart below to give us a sense of your organization’s racial and ethnic diversity. (Continue to the next question if your organization does not collect this information.) For “People Served,” please consider those served in the last fiscal or calendar year.</w:t>
      </w:r>
    </w:p>
    <w:tbl>
      <w:tblPr>
        <w:tblStyle w:val="TableGrid"/>
        <w:tblW w:w="0" w:type="auto"/>
        <w:tblLook w:val="04A0" w:firstRow="1" w:lastRow="0" w:firstColumn="1" w:lastColumn="0" w:noHBand="0" w:noVBand="1"/>
      </w:tblPr>
      <w:tblGrid>
        <w:gridCol w:w="3415"/>
        <w:gridCol w:w="1620"/>
        <w:gridCol w:w="1890"/>
        <w:gridCol w:w="1260"/>
        <w:gridCol w:w="1165"/>
      </w:tblGrid>
      <w:tr w:rsidR="005721BF" w:rsidRPr="003F4AB4" w14:paraId="680447B1" w14:textId="77777777" w:rsidTr="00A504E3">
        <w:tc>
          <w:tcPr>
            <w:tcW w:w="3415" w:type="dxa"/>
            <w:vAlign w:val="center"/>
          </w:tcPr>
          <w:p w14:paraId="4CBC22B5" w14:textId="77777777" w:rsidR="005721BF" w:rsidRPr="003F4AB4" w:rsidRDefault="005721BF" w:rsidP="00A504E3">
            <w:pPr>
              <w:rPr>
                <w:rFonts w:ascii="Calibri" w:hAnsi="Calibri" w:cs="Calibri"/>
                <w:b/>
                <w:bCs/>
                <w:color w:val="000000"/>
                <w:sz w:val="20"/>
                <w:szCs w:val="20"/>
              </w:rPr>
            </w:pPr>
            <w:r w:rsidRPr="003F4AB4">
              <w:rPr>
                <w:rFonts w:ascii="Calibri" w:hAnsi="Calibri" w:cs="Calibri"/>
                <w:b/>
                <w:bCs/>
                <w:color w:val="000000"/>
                <w:sz w:val="20"/>
                <w:szCs w:val="20"/>
              </w:rPr>
              <w:t xml:space="preserve">Race/Ethnicity </w:t>
            </w:r>
            <w:r w:rsidRPr="003F4AB4">
              <w:rPr>
                <w:rFonts w:ascii="Calibri" w:hAnsi="Calibri" w:cs="Calibri"/>
                <w:color w:val="000000"/>
                <w:sz w:val="20"/>
                <w:szCs w:val="20"/>
              </w:rPr>
              <w:t>(Please enter numbers for each)</w:t>
            </w:r>
          </w:p>
        </w:tc>
        <w:tc>
          <w:tcPr>
            <w:tcW w:w="1620" w:type="dxa"/>
            <w:vAlign w:val="center"/>
          </w:tcPr>
          <w:p w14:paraId="688C4AD3"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Executive Director(s)</w:t>
            </w:r>
          </w:p>
        </w:tc>
        <w:tc>
          <w:tcPr>
            <w:tcW w:w="1890" w:type="dxa"/>
            <w:vAlign w:val="center"/>
          </w:tcPr>
          <w:p w14:paraId="691F6F05"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 xml:space="preserve">Staff </w:t>
            </w:r>
            <w:r w:rsidRPr="003F4AB4">
              <w:rPr>
                <w:rFonts w:ascii="Calibri" w:hAnsi="Calibri" w:cs="Calibri"/>
                <w:color w:val="000000"/>
                <w:sz w:val="20"/>
                <w:szCs w:val="20"/>
              </w:rPr>
              <w:t>(excluding Executive Director)</w:t>
            </w:r>
          </w:p>
        </w:tc>
        <w:tc>
          <w:tcPr>
            <w:tcW w:w="1260" w:type="dxa"/>
            <w:vAlign w:val="center"/>
          </w:tcPr>
          <w:p w14:paraId="75F30202"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Board of Directors</w:t>
            </w:r>
          </w:p>
        </w:tc>
        <w:tc>
          <w:tcPr>
            <w:tcW w:w="1165" w:type="dxa"/>
            <w:vAlign w:val="center"/>
          </w:tcPr>
          <w:p w14:paraId="06A0F5D9"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People Served</w:t>
            </w:r>
          </w:p>
        </w:tc>
      </w:tr>
      <w:tr w:rsidR="005721BF" w:rsidRPr="003F4AB4" w14:paraId="4C67EEC4" w14:textId="77777777" w:rsidTr="00A504E3">
        <w:tc>
          <w:tcPr>
            <w:tcW w:w="3415" w:type="dxa"/>
            <w:vAlign w:val="center"/>
          </w:tcPr>
          <w:p w14:paraId="073F448B"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African American/Black</w:t>
            </w:r>
          </w:p>
        </w:tc>
        <w:tc>
          <w:tcPr>
            <w:tcW w:w="1620" w:type="dxa"/>
            <w:vAlign w:val="center"/>
          </w:tcPr>
          <w:p w14:paraId="213549E9" w14:textId="77777777" w:rsidR="005721BF" w:rsidRPr="003F4AB4" w:rsidRDefault="005721BF" w:rsidP="00A504E3">
            <w:pPr>
              <w:rPr>
                <w:rFonts w:ascii="Calibri" w:hAnsi="Calibri" w:cs="Calibri"/>
                <w:color w:val="000000"/>
                <w:sz w:val="20"/>
                <w:szCs w:val="20"/>
              </w:rPr>
            </w:pPr>
          </w:p>
        </w:tc>
        <w:tc>
          <w:tcPr>
            <w:tcW w:w="1890" w:type="dxa"/>
            <w:vAlign w:val="center"/>
          </w:tcPr>
          <w:p w14:paraId="14613914" w14:textId="77777777" w:rsidR="005721BF" w:rsidRPr="003F4AB4" w:rsidRDefault="005721BF" w:rsidP="00A504E3">
            <w:pPr>
              <w:rPr>
                <w:rFonts w:ascii="Calibri" w:hAnsi="Calibri" w:cs="Calibri"/>
                <w:color w:val="000000"/>
                <w:sz w:val="20"/>
                <w:szCs w:val="20"/>
              </w:rPr>
            </w:pPr>
          </w:p>
        </w:tc>
        <w:tc>
          <w:tcPr>
            <w:tcW w:w="1260" w:type="dxa"/>
            <w:vAlign w:val="center"/>
          </w:tcPr>
          <w:p w14:paraId="70D7680A" w14:textId="77777777" w:rsidR="005721BF" w:rsidRPr="003F4AB4" w:rsidRDefault="005721BF" w:rsidP="00A504E3">
            <w:pPr>
              <w:rPr>
                <w:rFonts w:ascii="Calibri" w:hAnsi="Calibri" w:cs="Calibri"/>
                <w:color w:val="000000"/>
                <w:sz w:val="20"/>
                <w:szCs w:val="20"/>
              </w:rPr>
            </w:pPr>
          </w:p>
        </w:tc>
        <w:tc>
          <w:tcPr>
            <w:tcW w:w="1165" w:type="dxa"/>
            <w:vAlign w:val="center"/>
          </w:tcPr>
          <w:p w14:paraId="12BF352E" w14:textId="77777777" w:rsidR="005721BF" w:rsidRPr="003F4AB4" w:rsidRDefault="005721BF" w:rsidP="00A504E3">
            <w:pPr>
              <w:rPr>
                <w:rFonts w:ascii="Calibri" w:hAnsi="Calibri" w:cs="Calibri"/>
                <w:color w:val="000000"/>
                <w:sz w:val="20"/>
                <w:szCs w:val="20"/>
              </w:rPr>
            </w:pPr>
          </w:p>
        </w:tc>
      </w:tr>
      <w:tr w:rsidR="005721BF" w:rsidRPr="003F4AB4" w14:paraId="0FB94A5E" w14:textId="77777777" w:rsidTr="00A504E3">
        <w:tc>
          <w:tcPr>
            <w:tcW w:w="3415" w:type="dxa"/>
            <w:vAlign w:val="center"/>
          </w:tcPr>
          <w:p w14:paraId="4A3FB2DD"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American Indian/Alaskan Native</w:t>
            </w:r>
          </w:p>
        </w:tc>
        <w:tc>
          <w:tcPr>
            <w:tcW w:w="1620" w:type="dxa"/>
            <w:vAlign w:val="center"/>
          </w:tcPr>
          <w:p w14:paraId="08BDA413" w14:textId="77777777" w:rsidR="005721BF" w:rsidRPr="003F4AB4" w:rsidRDefault="005721BF" w:rsidP="00A504E3">
            <w:pPr>
              <w:rPr>
                <w:rFonts w:ascii="Calibri" w:hAnsi="Calibri" w:cs="Calibri"/>
                <w:color w:val="000000"/>
                <w:sz w:val="20"/>
                <w:szCs w:val="20"/>
              </w:rPr>
            </w:pPr>
          </w:p>
        </w:tc>
        <w:tc>
          <w:tcPr>
            <w:tcW w:w="1890" w:type="dxa"/>
            <w:vAlign w:val="center"/>
          </w:tcPr>
          <w:p w14:paraId="6E4C33EF" w14:textId="77777777" w:rsidR="005721BF" w:rsidRPr="003F4AB4" w:rsidRDefault="005721BF" w:rsidP="00A504E3">
            <w:pPr>
              <w:rPr>
                <w:rFonts w:ascii="Calibri" w:hAnsi="Calibri" w:cs="Calibri"/>
                <w:color w:val="000000"/>
                <w:sz w:val="20"/>
                <w:szCs w:val="20"/>
              </w:rPr>
            </w:pPr>
          </w:p>
        </w:tc>
        <w:tc>
          <w:tcPr>
            <w:tcW w:w="1260" w:type="dxa"/>
            <w:vAlign w:val="center"/>
          </w:tcPr>
          <w:p w14:paraId="7C713927" w14:textId="77777777" w:rsidR="005721BF" w:rsidRPr="003F4AB4" w:rsidRDefault="005721BF" w:rsidP="00A504E3">
            <w:pPr>
              <w:rPr>
                <w:rFonts w:ascii="Calibri" w:hAnsi="Calibri" w:cs="Calibri"/>
                <w:color w:val="000000"/>
                <w:sz w:val="20"/>
                <w:szCs w:val="20"/>
              </w:rPr>
            </w:pPr>
          </w:p>
        </w:tc>
        <w:tc>
          <w:tcPr>
            <w:tcW w:w="1165" w:type="dxa"/>
            <w:vAlign w:val="center"/>
          </w:tcPr>
          <w:p w14:paraId="1EAA8B93" w14:textId="77777777" w:rsidR="005721BF" w:rsidRPr="003F4AB4" w:rsidRDefault="005721BF" w:rsidP="00A504E3">
            <w:pPr>
              <w:rPr>
                <w:rFonts w:ascii="Calibri" w:hAnsi="Calibri" w:cs="Calibri"/>
                <w:color w:val="000000"/>
                <w:sz w:val="20"/>
                <w:szCs w:val="20"/>
              </w:rPr>
            </w:pPr>
          </w:p>
        </w:tc>
      </w:tr>
      <w:tr w:rsidR="005721BF" w:rsidRPr="003F4AB4" w14:paraId="57AD8125" w14:textId="77777777" w:rsidTr="00A504E3">
        <w:tc>
          <w:tcPr>
            <w:tcW w:w="3415" w:type="dxa"/>
            <w:vAlign w:val="center"/>
          </w:tcPr>
          <w:p w14:paraId="5266A1F5"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Asian</w:t>
            </w:r>
          </w:p>
        </w:tc>
        <w:tc>
          <w:tcPr>
            <w:tcW w:w="1620" w:type="dxa"/>
            <w:vAlign w:val="center"/>
          </w:tcPr>
          <w:p w14:paraId="46601B7B" w14:textId="77777777" w:rsidR="005721BF" w:rsidRPr="003F4AB4" w:rsidRDefault="005721BF" w:rsidP="00A504E3">
            <w:pPr>
              <w:rPr>
                <w:rFonts w:ascii="Calibri" w:hAnsi="Calibri" w:cs="Calibri"/>
                <w:color w:val="000000"/>
                <w:sz w:val="20"/>
                <w:szCs w:val="20"/>
              </w:rPr>
            </w:pPr>
          </w:p>
        </w:tc>
        <w:tc>
          <w:tcPr>
            <w:tcW w:w="1890" w:type="dxa"/>
            <w:vAlign w:val="center"/>
          </w:tcPr>
          <w:p w14:paraId="700B119A" w14:textId="77777777" w:rsidR="005721BF" w:rsidRPr="003F4AB4" w:rsidRDefault="005721BF" w:rsidP="00A504E3">
            <w:pPr>
              <w:rPr>
                <w:rFonts w:ascii="Calibri" w:hAnsi="Calibri" w:cs="Calibri"/>
                <w:color w:val="000000"/>
                <w:sz w:val="20"/>
                <w:szCs w:val="20"/>
              </w:rPr>
            </w:pPr>
          </w:p>
        </w:tc>
        <w:tc>
          <w:tcPr>
            <w:tcW w:w="1260" w:type="dxa"/>
            <w:vAlign w:val="center"/>
          </w:tcPr>
          <w:p w14:paraId="73AF2B91" w14:textId="77777777" w:rsidR="005721BF" w:rsidRPr="003F4AB4" w:rsidRDefault="005721BF" w:rsidP="00A504E3">
            <w:pPr>
              <w:rPr>
                <w:rFonts w:ascii="Calibri" w:hAnsi="Calibri" w:cs="Calibri"/>
                <w:color w:val="000000"/>
                <w:sz w:val="20"/>
                <w:szCs w:val="20"/>
              </w:rPr>
            </w:pPr>
          </w:p>
        </w:tc>
        <w:tc>
          <w:tcPr>
            <w:tcW w:w="1165" w:type="dxa"/>
            <w:vAlign w:val="center"/>
          </w:tcPr>
          <w:p w14:paraId="222745CD" w14:textId="77777777" w:rsidR="005721BF" w:rsidRPr="003F4AB4" w:rsidRDefault="005721BF" w:rsidP="00A504E3">
            <w:pPr>
              <w:rPr>
                <w:rFonts w:ascii="Calibri" w:hAnsi="Calibri" w:cs="Calibri"/>
                <w:color w:val="000000"/>
                <w:sz w:val="20"/>
                <w:szCs w:val="20"/>
              </w:rPr>
            </w:pPr>
          </w:p>
        </w:tc>
      </w:tr>
      <w:tr w:rsidR="005721BF" w:rsidRPr="003F4AB4" w14:paraId="2C12B4A1" w14:textId="77777777" w:rsidTr="00A504E3">
        <w:tc>
          <w:tcPr>
            <w:tcW w:w="3415" w:type="dxa"/>
            <w:vAlign w:val="center"/>
          </w:tcPr>
          <w:p w14:paraId="364040B5"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Hispanic/Latina/ Latino</w:t>
            </w:r>
          </w:p>
        </w:tc>
        <w:tc>
          <w:tcPr>
            <w:tcW w:w="1620" w:type="dxa"/>
            <w:vAlign w:val="center"/>
          </w:tcPr>
          <w:p w14:paraId="59FF388B" w14:textId="77777777" w:rsidR="005721BF" w:rsidRPr="003F4AB4" w:rsidRDefault="005721BF" w:rsidP="00A504E3">
            <w:pPr>
              <w:rPr>
                <w:rFonts w:ascii="Calibri" w:hAnsi="Calibri" w:cs="Calibri"/>
                <w:color w:val="000000"/>
                <w:sz w:val="20"/>
                <w:szCs w:val="20"/>
              </w:rPr>
            </w:pPr>
          </w:p>
        </w:tc>
        <w:tc>
          <w:tcPr>
            <w:tcW w:w="1890" w:type="dxa"/>
            <w:vAlign w:val="center"/>
          </w:tcPr>
          <w:p w14:paraId="2F290FB4" w14:textId="77777777" w:rsidR="005721BF" w:rsidRPr="003F4AB4" w:rsidRDefault="005721BF" w:rsidP="00A504E3">
            <w:pPr>
              <w:rPr>
                <w:rFonts w:ascii="Calibri" w:hAnsi="Calibri" w:cs="Calibri"/>
                <w:color w:val="000000"/>
                <w:sz w:val="20"/>
                <w:szCs w:val="20"/>
              </w:rPr>
            </w:pPr>
          </w:p>
        </w:tc>
        <w:tc>
          <w:tcPr>
            <w:tcW w:w="1260" w:type="dxa"/>
            <w:vAlign w:val="center"/>
          </w:tcPr>
          <w:p w14:paraId="554C32BF" w14:textId="77777777" w:rsidR="005721BF" w:rsidRPr="003F4AB4" w:rsidRDefault="005721BF" w:rsidP="00A504E3">
            <w:pPr>
              <w:rPr>
                <w:rFonts w:ascii="Calibri" w:hAnsi="Calibri" w:cs="Calibri"/>
                <w:color w:val="000000"/>
                <w:sz w:val="20"/>
                <w:szCs w:val="20"/>
              </w:rPr>
            </w:pPr>
          </w:p>
        </w:tc>
        <w:tc>
          <w:tcPr>
            <w:tcW w:w="1165" w:type="dxa"/>
            <w:vAlign w:val="center"/>
          </w:tcPr>
          <w:p w14:paraId="6743B8BA" w14:textId="77777777" w:rsidR="005721BF" w:rsidRPr="003F4AB4" w:rsidRDefault="005721BF" w:rsidP="00A504E3">
            <w:pPr>
              <w:rPr>
                <w:rFonts w:ascii="Calibri" w:hAnsi="Calibri" w:cs="Calibri"/>
                <w:color w:val="000000"/>
                <w:sz w:val="20"/>
                <w:szCs w:val="20"/>
              </w:rPr>
            </w:pPr>
          </w:p>
        </w:tc>
      </w:tr>
      <w:tr w:rsidR="005721BF" w:rsidRPr="003F4AB4" w14:paraId="3F6E5418" w14:textId="77777777" w:rsidTr="00A504E3">
        <w:tc>
          <w:tcPr>
            <w:tcW w:w="3415" w:type="dxa"/>
            <w:vAlign w:val="center"/>
          </w:tcPr>
          <w:p w14:paraId="64A83E08"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Native Hawaiian/Pacific Islander</w:t>
            </w:r>
          </w:p>
        </w:tc>
        <w:tc>
          <w:tcPr>
            <w:tcW w:w="1620" w:type="dxa"/>
            <w:vAlign w:val="center"/>
          </w:tcPr>
          <w:p w14:paraId="2560A5EE" w14:textId="77777777" w:rsidR="005721BF" w:rsidRPr="003F4AB4" w:rsidRDefault="005721BF" w:rsidP="00A504E3">
            <w:pPr>
              <w:rPr>
                <w:rFonts w:ascii="Calibri" w:hAnsi="Calibri" w:cs="Calibri"/>
                <w:color w:val="000000"/>
                <w:sz w:val="20"/>
                <w:szCs w:val="20"/>
              </w:rPr>
            </w:pPr>
          </w:p>
        </w:tc>
        <w:tc>
          <w:tcPr>
            <w:tcW w:w="1890" w:type="dxa"/>
            <w:vAlign w:val="center"/>
          </w:tcPr>
          <w:p w14:paraId="07CA59F4" w14:textId="77777777" w:rsidR="005721BF" w:rsidRPr="003F4AB4" w:rsidRDefault="005721BF" w:rsidP="00A504E3">
            <w:pPr>
              <w:rPr>
                <w:rFonts w:ascii="Calibri" w:hAnsi="Calibri" w:cs="Calibri"/>
                <w:color w:val="000000"/>
                <w:sz w:val="20"/>
                <w:szCs w:val="20"/>
              </w:rPr>
            </w:pPr>
          </w:p>
        </w:tc>
        <w:tc>
          <w:tcPr>
            <w:tcW w:w="1260" w:type="dxa"/>
            <w:vAlign w:val="center"/>
          </w:tcPr>
          <w:p w14:paraId="78E9ABD8" w14:textId="77777777" w:rsidR="005721BF" w:rsidRPr="003F4AB4" w:rsidRDefault="005721BF" w:rsidP="00A504E3">
            <w:pPr>
              <w:rPr>
                <w:rFonts w:ascii="Calibri" w:hAnsi="Calibri" w:cs="Calibri"/>
                <w:color w:val="000000"/>
                <w:sz w:val="20"/>
                <w:szCs w:val="20"/>
              </w:rPr>
            </w:pPr>
          </w:p>
        </w:tc>
        <w:tc>
          <w:tcPr>
            <w:tcW w:w="1165" w:type="dxa"/>
            <w:vAlign w:val="center"/>
          </w:tcPr>
          <w:p w14:paraId="3772853D" w14:textId="77777777" w:rsidR="005721BF" w:rsidRPr="003F4AB4" w:rsidRDefault="005721BF" w:rsidP="00A504E3">
            <w:pPr>
              <w:rPr>
                <w:rFonts w:ascii="Calibri" w:hAnsi="Calibri" w:cs="Calibri"/>
                <w:color w:val="000000"/>
                <w:sz w:val="20"/>
                <w:szCs w:val="20"/>
              </w:rPr>
            </w:pPr>
          </w:p>
        </w:tc>
      </w:tr>
      <w:tr w:rsidR="005721BF" w:rsidRPr="003F4AB4" w14:paraId="3A4BC9E6" w14:textId="77777777" w:rsidTr="00A504E3">
        <w:tc>
          <w:tcPr>
            <w:tcW w:w="3415" w:type="dxa"/>
            <w:vAlign w:val="center"/>
          </w:tcPr>
          <w:p w14:paraId="069CFBE2"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White</w:t>
            </w:r>
          </w:p>
        </w:tc>
        <w:tc>
          <w:tcPr>
            <w:tcW w:w="1620" w:type="dxa"/>
            <w:vAlign w:val="center"/>
          </w:tcPr>
          <w:p w14:paraId="4F77B470" w14:textId="77777777" w:rsidR="005721BF" w:rsidRPr="003F4AB4" w:rsidRDefault="005721BF" w:rsidP="00A504E3">
            <w:pPr>
              <w:rPr>
                <w:rFonts w:ascii="Calibri" w:hAnsi="Calibri" w:cs="Calibri"/>
                <w:color w:val="000000"/>
                <w:sz w:val="20"/>
                <w:szCs w:val="20"/>
              </w:rPr>
            </w:pPr>
          </w:p>
        </w:tc>
        <w:tc>
          <w:tcPr>
            <w:tcW w:w="1890" w:type="dxa"/>
            <w:vAlign w:val="center"/>
          </w:tcPr>
          <w:p w14:paraId="3E521464" w14:textId="77777777" w:rsidR="005721BF" w:rsidRPr="003F4AB4" w:rsidRDefault="005721BF" w:rsidP="00A504E3">
            <w:pPr>
              <w:rPr>
                <w:rFonts w:ascii="Calibri" w:hAnsi="Calibri" w:cs="Calibri"/>
                <w:color w:val="000000"/>
                <w:sz w:val="20"/>
                <w:szCs w:val="20"/>
              </w:rPr>
            </w:pPr>
          </w:p>
        </w:tc>
        <w:tc>
          <w:tcPr>
            <w:tcW w:w="1260" w:type="dxa"/>
            <w:vAlign w:val="center"/>
          </w:tcPr>
          <w:p w14:paraId="6DE502C9" w14:textId="77777777" w:rsidR="005721BF" w:rsidRPr="003F4AB4" w:rsidRDefault="005721BF" w:rsidP="00A504E3">
            <w:pPr>
              <w:rPr>
                <w:rFonts w:ascii="Calibri" w:hAnsi="Calibri" w:cs="Calibri"/>
                <w:color w:val="000000"/>
                <w:sz w:val="20"/>
                <w:szCs w:val="20"/>
              </w:rPr>
            </w:pPr>
          </w:p>
        </w:tc>
        <w:tc>
          <w:tcPr>
            <w:tcW w:w="1165" w:type="dxa"/>
            <w:vAlign w:val="center"/>
          </w:tcPr>
          <w:p w14:paraId="05A8DDA6" w14:textId="77777777" w:rsidR="005721BF" w:rsidRPr="003F4AB4" w:rsidRDefault="005721BF" w:rsidP="00A504E3">
            <w:pPr>
              <w:rPr>
                <w:rFonts w:ascii="Calibri" w:hAnsi="Calibri" w:cs="Calibri"/>
                <w:color w:val="000000"/>
                <w:sz w:val="20"/>
                <w:szCs w:val="20"/>
              </w:rPr>
            </w:pPr>
          </w:p>
        </w:tc>
      </w:tr>
      <w:tr w:rsidR="005721BF" w:rsidRPr="003F4AB4" w14:paraId="6C18F100" w14:textId="77777777" w:rsidTr="00A504E3">
        <w:tc>
          <w:tcPr>
            <w:tcW w:w="3415" w:type="dxa"/>
            <w:vAlign w:val="center"/>
          </w:tcPr>
          <w:p w14:paraId="088D56EC"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Biracial/ Multiracial</w:t>
            </w:r>
          </w:p>
        </w:tc>
        <w:tc>
          <w:tcPr>
            <w:tcW w:w="1620" w:type="dxa"/>
            <w:vAlign w:val="center"/>
          </w:tcPr>
          <w:p w14:paraId="314C5176" w14:textId="77777777" w:rsidR="005721BF" w:rsidRPr="003F4AB4" w:rsidRDefault="005721BF" w:rsidP="00A504E3">
            <w:pPr>
              <w:rPr>
                <w:rFonts w:ascii="Calibri" w:hAnsi="Calibri" w:cs="Calibri"/>
                <w:color w:val="000000"/>
                <w:sz w:val="20"/>
                <w:szCs w:val="20"/>
              </w:rPr>
            </w:pPr>
          </w:p>
        </w:tc>
        <w:tc>
          <w:tcPr>
            <w:tcW w:w="1890" w:type="dxa"/>
            <w:vAlign w:val="center"/>
          </w:tcPr>
          <w:p w14:paraId="57DDD868" w14:textId="77777777" w:rsidR="005721BF" w:rsidRPr="003F4AB4" w:rsidRDefault="005721BF" w:rsidP="00A504E3">
            <w:pPr>
              <w:rPr>
                <w:rFonts w:ascii="Calibri" w:hAnsi="Calibri" w:cs="Calibri"/>
                <w:color w:val="000000"/>
                <w:sz w:val="20"/>
                <w:szCs w:val="20"/>
              </w:rPr>
            </w:pPr>
          </w:p>
        </w:tc>
        <w:tc>
          <w:tcPr>
            <w:tcW w:w="1260" w:type="dxa"/>
            <w:vAlign w:val="center"/>
          </w:tcPr>
          <w:p w14:paraId="74C404FD" w14:textId="77777777" w:rsidR="005721BF" w:rsidRPr="003F4AB4" w:rsidRDefault="005721BF" w:rsidP="00A504E3">
            <w:pPr>
              <w:rPr>
                <w:rFonts w:ascii="Calibri" w:hAnsi="Calibri" w:cs="Calibri"/>
                <w:color w:val="000000"/>
                <w:sz w:val="20"/>
                <w:szCs w:val="20"/>
              </w:rPr>
            </w:pPr>
          </w:p>
        </w:tc>
        <w:tc>
          <w:tcPr>
            <w:tcW w:w="1165" w:type="dxa"/>
            <w:vAlign w:val="center"/>
          </w:tcPr>
          <w:p w14:paraId="1F005DBD" w14:textId="77777777" w:rsidR="005721BF" w:rsidRPr="003F4AB4" w:rsidRDefault="005721BF" w:rsidP="00A504E3">
            <w:pPr>
              <w:rPr>
                <w:rFonts w:ascii="Calibri" w:hAnsi="Calibri" w:cs="Calibri"/>
                <w:color w:val="000000"/>
                <w:sz w:val="20"/>
                <w:szCs w:val="20"/>
              </w:rPr>
            </w:pPr>
          </w:p>
        </w:tc>
      </w:tr>
      <w:tr w:rsidR="005721BF" w:rsidRPr="003F4AB4" w14:paraId="1E2C7B00" w14:textId="77777777" w:rsidTr="00A504E3">
        <w:tc>
          <w:tcPr>
            <w:tcW w:w="3415" w:type="dxa"/>
            <w:vAlign w:val="center"/>
          </w:tcPr>
          <w:p w14:paraId="13E288EF" w14:textId="77777777" w:rsidR="005721BF" w:rsidRPr="003F4AB4" w:rsidRDefault="005721BF" w:rsidP="00A504E3">
            <w:pPr>
              <w:rPr>
                <w:rFonts w:ascii="Calibri" w:hAnsi="Calibri" w:cs="Calibri"/>
                <w:b/>
                <w:bCs/>
                <w:color w:val="000000"/>
                <w:sz w:val="20"/>
                <w:szCs w:val="20"/>
              </w:rPr>
            </w:pPr>
            <w:r w:rsidRPr="003F4AB4">
              <w:rPr>
                <w:rFonts w:ascii="Calibri" w:hAnsi="Calibri" w:cs="Calibri"/>
                <w:b/>
                <w:bCs/>
                <w:color w:val="000000"/>
                <w:sz w:val="20"/>
                <w:szCs w:val="20"/>
              </w:rPr>
              <w:t>Total #</w:t>
            </w:r>
          </w:p>
        </w:tc>
        <w:tc>
          <w:tcPr>
            <w:tcW w:w="1620" w:type="dxa"/>
            <w:vAlign w:val="center"/>
          </w:tcPr>
          <w:p w14:paraId="74ABFD15" w14:textId="77777777" w:rsidR="005721BF" w:rsidRPr="003F4AB4" w:rsidRDefault="005721BF" w:rsidP="00A504E3">
            <w:pPr>
              <w:rPr>
                <w:rFonts w:ascii="Calibri" w:hAnsi="Calibri" w:cs="Calibri"/>
                <w:color w:val="000000"/>
                <w:sz w:val="20"/>
                <w:szCs w:val="20"/>
              </w:rPr>
            </w:pPr>
          </w:p>
        </w:tc>
        <w:tc>
          <w:tcPr>
            <w:tcW w:w="1890" w:type="dxa"/>
            <w:vAlign w:val="center"/>
          </w:tcPr>
          <w:p w14:paraId="0518FAAE" w14:textId="77777777" w:rsidR="005721BF" w:rsidRPr="003F4AB4" w:rsidRDefault="005721BF" w:rsidP="00A504E3">
            <w:pPr>
              <w:rPr>
                <w:rFonts w:ascii="Calibri" w:hAnsi="Calibri" w:cs="Calibri"/>
                <w:color w:val="000000"/>
                <w:sz w:val="20"/>
                <w:szCs w:val="20"/>
              </w:rPr>
            </w:pPr>
          </w:p>
        </w:tc>
        <w:tc>
          <w:tcPr>
            <w:tcW w:w="1260" w:type="dxa"/>
            <w:vAlign w:val="center"/>
          </w:tcPr>
          <w:p w14:paraId="2A5595FE" w14:textId="77777777" w:rsidR="005721BF" w:rsidRPr="003F4AB4" w:rsidRDefault="005721BF" w:rsidP="00A504E3">
            <w:pPr>
              <w:rPr>
                <w:rFonts w:ascii="Calibri" w:hAnsi="Calibri" w:cs="Calibri"/>
                <w:color w:val="000000"/>
                <w:sz w:val="20"/>
                <w:szCs w:val="20"/>
              </w:rPr>
            </w:pPr>
          </w:p>
        </w:tc>
        <w:tc>
          <w:tcPr>
            <w:tcW w:w="1165" w:type="dxa"/>
            <w:vAlign w:val="center"/>
          </w:tcPr>
          <w:p w14:paraId="3067EE44" w14:textId="77777777" w:rsidR="005721BF" w:rsidRPr="003F4AB4" w:rsidRDefault="005721BF" w:rsidP="00A504E3">
            <w:pPr>
              <w:rPr>
                <w:rFonts w:ascii="Calibri" w:hAnsi="Calibri" w:cs="Calibri"/>
                <w:color w:val="000000"/>
                <w:sz w:val="20"/>
                <w:szCs w:val="20"/>
              </w:rPr>
            </w:pPr>
          </w:p>
        </w:tc>
      </w:tr>
    </w:tbl>
    <w:p w14:paraId="2B776FBD" w14:textId="77777777" w:rsidR="005721BF" w:rsidRPr="00087686" w:rsidRDefault="005721BF" w:rsidP="005721BF">
      <w:pPr>
        <w:rPr>
          <w:rFonts w:ascii="Calibri" w:hAnsi="Calibri" w:cs="Calibri"/>
          <w:sz w:val="22"/>
          <w:szCs w:val="22"/>
        </w:rPr>
      </w:pPr>
    </w:p>
    <w:p w14:paraId="20067D1B" w14:textId="77777777" w:rsidR="005721BF" w:rsidRPr="005721BF" w:rsidRDefault="005721BF" w:rsidP="005721BF">
      <w:pPr>
        <w:pStyle w:val="ListParagraph"/>
        <w:numPr>
          <w:ilvl w:val="0"/>
          <w:numId w:val="11"/>
        </w:numPr>
        <w:spacing w:after="60"/>
        <w:contextualSpacing w:val="0"/>
        <w:rPr>
          <w:rFonts w:ascii="Calibri" w:hAnsi="Calibri" w:cs="Calibri"/>
          <w:sz w:val="22"/>
          <w:szCs w:val="22"/>
        </w:rPr>
      </w:pPr>
      <w:r w:rsidRPr="005721BF">
        <w:rPr>
          <w:rFonts w:ascii="Calibri" w:hAnsi="Calibri" w:cs="Calibri"/>
          <w:color w:val="000000"/>
          <w:sz w:val="22"/>
          <w:szCs w:val="22"/>
        </w:rPr>
        <w:t xml:space="preserve">Is your organization led by a person with a disclosed disability? </w:t>
      </w:r>
      <w:r w:rsidRPr="005721BF">
        <w:rPr>
          <w:rFonts w:ascii="Segoe UI Symbol" w:hAnsi="Segoe UI Symbol" w:cs="Calibri"/>
          <w:sz w:val="22"/>
          <w:szCs w:val="22"/>
        </w:rPr>
        <w:t>☐</w:t>
      </w:r>
      <w:r w:rsidRPr="005721BF">
        <w:rPr>
          <w:rFonts w:ascii="Calibri" w:hAnsi="Calibri" w:cs="Calibri"/>
          <w:color w:val="000000"/>
          <w:sz w:val="22"/>
          <w:szCs w:val="22"/>
        </w:rPr>
        <w:t xml:space="preserve"> Yes     </w:t>
      </w:r>
      <w:r w:rsidRPr="005721BF">
        <w:rPr>
          <w:rFonts w:ascii="Segoe UI Symbol" w:hAnsi="Segoe UI Symbol" w:cs="Calibri"/>
          <w:sz w:val="22"/>
          <w:szCs w:val="22"/>
        </w:rPr>
        <w:t>☐</w:t>
      </w:r>
      <w:r w:rsidRPr="005721BF">
        <w:rPr>
          <w:rFonts w:ascii="Calibri" w:hAnsi="Calibri" w:cs="Calibri"/>
          <w:color w:val="000000"/>
          <w:sz w:val="22"/>
          <w:szCs w:val="22"/>
        </w:rPr>
        <w:t xml:space="preserve"> No</w:t>
      </w:r>
    </w:p>
    <w:p w14:paraId="33FA2750" w14:textId="5FCA56D1" w:rsidR="005721BF" w:rsidRPr="005721BF" w:rsidRDefault="005721BF" w:rsidP="005721BF">
      <w:pPr>
        <w:pStyle w:val="ListParagraph"/>
        <w:numPr>
          <w:ilvl w:val="0"/>
          <w:numId w:val="11"/>
        </w:numPr>
        <w:rPr>
          <w:rFonts w:ascii="Calibri" w:hAnsi="Calibri" w:cs="Calibri"/>
          <w:sz w:val="22"/>
          <w:szCs w:val="22"/>
        </w:rPr>
      </w:pPr>
      <w:r w:rsidRPr="005721BF">
        <w:rPr>
          <w:rFonts w:ascii="Calibri" w:hAnsi="Calibri" w:cs="Calibri"/>
          <w:color w:val="000000"/>
          <w:sz w:val="22"/>
          <w:szCs w:val="22"/>
          <w:shd w:val="clear" w:color="auto" w:fill="FFFFFF"/>
        </w:rPr>
        <w:t>What additional information about your organization’s diversity and inclusion practices would you like to share?</w:t>
      </w:r>
      <w:r w:rsidR="00A865EF" w:rsidRPr="00A865EF">
        <w:rPr>
          <w:rFonts w:ascii="Calibri" w:eastAsia="Times New Roman" w:hAnsi="Calibri" w:cs="Calibri"/>
          <w:sz w:val="22"/>
          <w:szCs w:val="22"/>
        </w:rPr>
        <w:t xml:space="preserve"> </w:t>
      </w:r>
      <w:r w:rsidR="00A865EF" w:rsidRPr="00BA3B63">
        <w:rPr>
          <w:rFonts w:ascii="Calibri" w:eastAsia="Times New Roman" w:hAnsi="Calibri" w:cs="Calibri"/>
          <w:sz w:val="22"/>
          <w:szCs w:val="22"/>
        </w:rPr>
        <w:t>(</w:t>
      </w:r>
      <w:r w:rsidR="00A865EF" w:rsidRPr="00BA3B63">
        <w:rPr>
          <w:rFonts w:ascii="Calibri" w:eastAsia="Times New Roman" w:hAnsi="Calibri" w:cs="Calibri"/>
          <w:i/>
          <w:iCs/>
          <w:sz w:val="22"/>
          <w:szCs w:val="22"/>
        </w:rPr>
        <w:t>No character limit</w:t>
      </w:r>
      <w:r w:rsidR="00A865EF" w:rsidRPr="00BA3B63">
        <w:rPr>
          <w:rFonts w:ascii="Calibri" w:eastAsia="Times New Roman" w:hAnsi="Calibri" w:cs="Calibri"/>
          <w:sz w:val="22"/>
          <w:szCs w:val="22"/>
        </w:rPr>
        <w:t>)</w:t>
      </w:r>
    </w:p>
    <w:p w14:paraId="35F0E9B6" w14:textId="0AFEBB9E" w:rsidR="008C43E5" w:rsidRPr="005721BF" w:rsidRDefault="008C43E5" w:rsidP="008C43E5">
      <w:pPr>
        <w:rPr>
          <w:sz w:val="22"/>
          <w:szCs w:val="22"/>
        </w:rPr>
      </w:pPr>
    </w:p>
    <w:bookmarkEnd w:id="0"/>
    <w:bookmarkEnd w:id="1"/>
    <w:bookmarkEnd w:id="4"/>
    <w:bookmarkEnd w:id="5"/>
    <w:p w14:paraId="2413C969" w14:textId="3932D6F3" w:rsidR="004B7C3A" w:rsidRPr="004B7C3A" w:rsidRDefault="004B7C3A" w:rsidP="004B7C3A">
      <w:pPr>
        <w:pStyle w:val="Heading2"/>
        <w:spacing w:after="120"/>
        <w:rPr>
          <w:rFonts w:ascii="Calibri" w:eastAsia="Times New Roman" w:hAnsi="Calibri" w:cs="Calibri"/>
          <w:b/>
          <w:bCs/>
          <w:color w:val="auto"/>
        </w:rPr>
      </w:pPr>
      <w:r>
        <w:rPr>
          <w:b/>
          <w:color w:val="auto"/>
        </w:rPr>
        <w:t>Project Details</w:t>
      </w:r>
    </w:p>
    <w:p w14:paraId="262287A7"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Project Summary: What are you trying to accomplish?</w:t>
      </w:r>
      <w:r w:rsidRPr="004B7C3A">
        <w:rPr>
          <w:rFonts w:ascii="Calibri" w:eastAsia="Times New Roman" w:hAnsi="Calibri" w:cs="Calibri"/>
          <w:sz w:val="22"/>
          <w:szCs w:val="22"/>
        </w:rPr>
        <w:t xml:space="preserve"> (</w:t>
      </w:r>
      <w:proofErr w:type="gramStart"/>
      <w:r w:rsidRPr="004B7C3A">
        <w:rPr>
          <w:rFonts w:ascii="Calibri" w:eastAsia="Times New Roman" w:hAnsi="Calibri" w:cs="Calibri"/>
          <w:i/>
          <w:iCs/>
          <w:sz w:val="22"/>
          <w:szCs w:val="22"/>
        </w:rPr>
        <w:t>300 character</w:t>
      </w:r>
      <w:proofErr w:type="gramEnd"/>
      <w:r w:rsidRPr="004B7C3A">
        <w:rPr>
          <w:rFonts w:ascii="Calibri" w:eastAsia="Times New Roman" w:hAnsi="Calibri" w:cs="Calibri"/>
          <w:i/>
          <w:iCs/>
          <w:sz w:val="22"/>
          <w:szCs w:val="22"/>
        </w:rPr>
        <w:t xml:space="preserve"> limit</w:t>
      </w:r>
      <w:r w:rsidRPr="004B7C3A">
        <w:rPr>
          <w:rFonts w:ascii="Calibri" w:eastAsia="Times New Roman" w:hAnsi="Calibri" w:cs="Calibri"/>
          <w:sz w:val="22"/>
          <w:szCs w:val="22"/>
        </w:rPr>
        <w:t>)</w:t>
      </w:r>
    </w:p>
    <w:p w14:paraId="15BAE896" w14:textId="77777777" w:rsidR="00D86AC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Imagine explaining your project in two</w:t>
      </w:r>
      <w:r w:rsidR="00C24D1C" w:rsidRPr="004B7C3A">
        <w:rPr>
          <w:rFonts w:ascii="Calibri" w:eastAsia="Times New Roman" w:hAnsi="Calibri" w:cs="Calibri"/>
          <w:iCs/>
          <w:sz w:val="22"/>
          <w:szCs w:val="22"/>
        </w:rPr>
        <w:t xml:space="preserve"> very short sentences (or one tweet</w:t>
      </w:r>
      <w:r w:rsidRPr="004B7C3A">
        <w:rPr>
          <w:rFonts w:ascii="Calibri" w:eastAsia="Times New Roman" w:hAnsi="Calibri" w:cs="Calibri"/>
          <w:iCs/>
          <w:sz w:val="22"/>
          <w:szCs w:val="22"/>
        </w:rPr>
        <w:t xml:space="preserve">). That’s what we’re looking for here. This is the express elevator pitch. </w:t>
      </w:r>
      <w:r w:rsidR="00F15F8D" w:rsidRPr="004B7C3A">
        <w:rPr>
          <w:rFonts w:ascii="Calibri" w:eastAsia="Times New Roman" w:hAnsi="Calibri" w:cs="Calibri"/>
          <w:iCs/>
          <w:sz w:val="22"/>
          <w:szCs w:val="22"/>
        </w:rPr>
        <w:t>Don’t worry, we promise to keep reading.</w:t>
      </w:r>
    </w:p>
    <w:p w14:paraId="3E7990F1"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What do you want to do?</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58BA4E35" w14:textId="77777777" w:rsidR="000700D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 xml:space="preserve">This is the longer, slower elevator pitch. We’re looking for a high level, general description of what you’re trying to accomplish. Don’t get into the concrete details/day- to-day aspects of the project yet — that’s going to come up later in the “How do you want to do it?” section. </w:t>
      </w:r>
    </w:p>
    <w:p w14:paraId="7E572D3A"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Why do you want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716F1270" w14:textId="77777777" w:rsidR="00896D62"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Tell us why you see your project as important and/or urgent. Give us some background information to help us understand the issue(s) and how it affects your community. </w:t>
      </w:r>
    </w:p>
    <w:p w14:paraId="4D234301" w14:textId="77777777" w:rsidR="00896D62"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This is also where you’d want to make some really clear connections between your project and the Foundation’s goals (they’re listed in the grant guidelines). </w:t>
      </w:r>
    </w:p>
    <w:p w14:paraId="5CCE61FE" w14:textId="77777777" w:rsidR="000700D9" w:rsidRPr="000700D9" w:rsidRDefault="000700D9" w:rsidP="00AE1990">
      <w:pPr>
        <w:spacing w:after="120"/>
        <w:ind w:left="720"/>
        <w:rPr>
          <w:rFonts w:ascii="Calibri" w:eastAsia="Times New Roman" w:hAnsi="Calibri" w:cs="Calibri"/>
          <w:sz w:val="22"/>
        </w:rPr>
      </w:pPr>
      <w:r w:rsidRPr="000700D9">
        <w:rPr>
          <w:rFonts w:ascii="Calibri" w:eastAsia="Times New Roman" w:hAnsi="Calibri" w:cs="Calibri"/>
          <w:iCs/>
          <w:sz w:val="22"/>
        </w:rPr>
        <w:t>If you’re trying something completely new, tell us why you think it will work/be helpful. If this is something that’s been done elsewhere (or in a different context/with a different population), tell us why you think it</w:t>
      </w:r>
      <w:r w:rsidR="00BA2560">
        <w:rPr>
          <w:rFonts w:ascii="Calibri" w:eastAsia="Times New Roman" w:hAnsi="Calibri" w:cs="Calibri"/>
          <w:iCs/>
          <w:sz w:val="22"/>
        </w:rPr>
        <w:t xml:space="preserve"> wi</w:t>
      </w:r>
      <w:r w:rsidRPr="000700D9">
        <w:rPr>
          <w:rFonts w:ascii="Calibri" w:eastAsia="Times New Roman" w:hAnsi="Calibri" w:cs="Calibri"/>
          <w:iCs/>
          <w:sz w:val="22"/>
        </w:rPr>
        <w:t xml:space="preserve">ll import well to your community and/or the people you serve. </w:t>
      </w:r>
    </w:p>
    <w:p w14:paraId="749224F0" w14:textId="77777777" w:rsidR="00AE1990" w:rsidRPr="004B7C3A" w:rsidRDefault="000700D9" w:rsidP="00AE1990">
      <w:pPr>
        <w:numPr>
          <w:ilvl w:val="0"/>
          <w:numId w:val="1"/>
        </w:numPr>
        <w:spacing w:after="120"/>
        <w:rPr>
          <w:rFonts w:ascii="Calibri" w:eastAsia="Times New Roman" w:hAnsi="Calibri" w:cs="Calibri"/>
          <w:sz w:val="22"/>
          <w:szCs w:val="22"/>
        </w:rPr>
      </w:pPr>
      <w:r w:rsidRPr="004B7C3A">
        <w:rPr>
          <w:rFonts w:ascii="Calibri" w:eastAsia="Times New Roman" w:hAnsi="Calibri" w:cs="Calibri"/>
          <w:b/>
          <w:sz w:val="22"/>
          <w:szCs w:val="22"/>
        </w:rPr>
        <w:lastRenderedPageBreak/>
        <w:t>How do you want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259FF8F6" w14:textId="77777777" w:rsidR="000700D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 xml:space="preserve">Now you can get into the nuts and bolts of your project’s activities! Be as detailed and concrete as you like (remember: no character </w:t>
      </w:r>
      <w:proofErr w:type="gramStart"/>
      <w:r w:rsidRPr="004B7C3A">
        <w:rPr>
          <w:rFonts w:ascii="Calibri" w:eastAsia="Times New Roman" w:hAnsi="Calibri" w:cs="Calibri"/>
          <w:iCs/>
          <w:sz w:val="22"/>
          <w:szCs w:val="22"/>
        </w:rPr>
        <w:t>limits, but</w:t>
      </w:r>
      <w:proofErr w:type="gramEnd"/>
      <w:r w:rsidRPr="004B7C3A">
        <w:rPr>
          <w:rFonts w:ascii="Calibri" w:eastAsia="Times New Roman" w:hAnsi="Calibri" w:cs="Calibri"/>
          <w:iCs/>
          <w:sz w:val="22"/>
          <w:szCs w:val="22"/>
        </w:rPr>
        <w:t xml:space="preserve"> be kind — we have to read 40 or 50 of these!). If your project will depend on the strength of local partnerships, be sure to describe where </w:t>
      </w:r>
      <w:proofErr w:type="gramStart"/>
      <w:r w:rsidRPr="004B7C3A">
        <w:rPr>
          <w:rFonts w:ascii="Calibri" w:eastAsia="Times New Roman" w:hAnsi="Calibri" w:cs="Calibri"/>
          <w:iCs/>
          <w:sz w:val="22"/>
          <w:szCs w:val="22"/>
        </w:rPr>
        <w:t>these stand</w:t>
      </w:r>
      <w:proofErr w:type="gramEnd"/>
      <w:r w:rsidRPr="004B7C3A">
        <w:rPr>
          <w:rFonts w:ascii="Calibri" w:eastAsia="Times New Roman" w:hAnsi="Calibri" w:cs="Calibri"/>
          <w:iCs/>
          <w:sz w:val="22"/>
          <w:szCs w:val="22"/>
        </w:rPr>
        <w:t xml:space="preserve"> and what you’ll do to develop and nurture them. </w:t>
      </w:r>
    </w:p>
    <w:p w14:paraId="051EACE5" w14:textId="77777777" w:rsidR="00AE1990" w:rsidRPr="004B7C3A" w:rsidRDefault="000700D9" w:rsidP="00AE1990">
      <w:pPr>
        <w:numPr>
          <w:ilvl w:val="0"/>
          <w:numId w:val="1"/>
        </w:numPr>
        <w:spacing w:after="120"/>
        <w:rPr>
          <w:rFonts w:ascii="Calibri" w:eastAsia="Times New Roman" w:hAnsi="Calibri" w:cs="Calibri"/>
          <w:sz w:val="22"/>
          <w:szCs w:val="22"/>
        </w:rPr>
      </w:pPr>
      <w:r w:rsidRPr="004B7C3A">
        <w:rPr>
          <w:rFonts w:ascii="Calibri" w:eastAsia="Times New Roman" w:hAnsi="Calibri" w:cs="Calibri"/>
          <w:b/>
          <w:sz w:val="22"/>
          <w:szCs w:val="22"/>
        </w:rPr>
        <w:t>What do you need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04DB7129" w14:textId="77777777" w:rsidR="00F15F8D"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Since you’re applying for a grant, we assume you need money. Give us a sense of how much money you need and what you expect to spend it on. If it’s not necessarily obvious how an expense fits in with the project you’re proposing, feel free to offer a brief explanation </w:t>
      </w:r>
      <w:r w:rsidR="00E139DD">
        <w:rPr>
          <w:rFonts w:ascii="Calibri" w:eastAsia="Times New Roman" w:hAnsi="Calibri" w:cs="Calibri"/>
          <w:iCs/>
          <w:sz w:val="22"/>
          <w:szCs w:val="22"/>
        </w:rPr>
        <w:t>here</w:t>
      </w:r>
      <w:r w:rsidRPr="004B7C3A">
        <w:rPr>
          <w:rFonts w:ascii="Calibri" w:eastAsia="Times New Roman" w:hAnsi="Calibri" w:cs="Calibri"/>
          <w:iCs/>
          <w:sz w:val="22"/>
          <w:szCs w:val="22"/>
        </w:rPr>
        <w:t xml:space="preserve">. </w:t>
      </w:r>
    </w:p>
    <w:p w14:paraId="7190EC90" w14:textId="77777777" w:rsidR="00F15F8D" w:rsidRPr="004B7C3A" w:rsidRDefault="004B7C3A" w:rsidP="004B7C3A">
      <w:pPr>
        <w:spacing w:after="120"/>
        <w:ind w:left="720"/>
        <w:rPr>
          <w:rFonts w:eastAsia="Times New Roman" w:cs="Calibri"/>
          <w:iCs/>
          <w:color w:val="000000" w:themeColor="text1"/>
          <w:sz w:val="22"/>
          <w:szCs w:val="22"/>
        </w:rPr>
      </w:pPr>
      <w:r w:rsidRPr="004B7C3A">
        <w:rPr>
          <w:rFonts w:ascii="Calibri" w:eastAsia="Times New Roman" w:hAnsi="Calibri" w:cs="Calibri"/>
          <w:iCs/>
          <w:sz w:val="22"/>
          <w:szCs w:val="22"/>
        </w:rPr>
        <w:t xml:space="preserve">The Tower Foundation allows organizations to apply an </w:t>
      </w:r>
      <w:r w:rsidR="00FD7EB4">
        <w:rPr>
          <w:rFonts w:ascii="Calibri" w:eastAsia="Times New Roman" w:hAnsi="Calibri" w:cs="Calibri"/>
          <w:iCs/>
          <w:sz w:val="22"/>
          <w:szCs w:val="22"/>
        </w:rPr>
        <w:t xml:space="preserve">administrative and </w:t>
      </w:r>
      <w:r w:rsidRPr="004B7C3A">
        <w:rPr>
          <w:rFonts w:ascii="Calibri" w:eastAsia="Times New Roman" w:hAnsi="Calibri" w:cs="Calibri"/>
          <w:iCs/>
          <w:sz w:val="22"/>
          <w:szCs w:val="22"/>
        </w:rPr>
        <w:t xml:space="preserve">overhead rate of 15% on grant requests over $100,000, and 20% for requests of $100,000 or less. </w:t>
      </w:r>
      <w:r w:rsidR="00FD7EB4">
        <w:rPr>
          <w:rFonts w:ascii="Calibri" w:eastAsia="Times New Roman" w:hAnsi="Calibri" w:cs="Calibri"/>
          <w:iCs/>
          <w:sz w:val="22"/>
          <w:szCs w:val="22"/>
        </w:rPr>
        <w:t xml:space="preserve">The administrative and </w:t>
      </w:r>
      <w:r w:rsidRPr="004B7C3A">
        <w:rPr>
          <w:rFonts w:ascii="Calibri" w:eastAsia="Times New Roman" w:hAnsi="Calibri" w:cs="Calibri"/>
          <w:iCs/>
          <w:sz w:val="22"/>
          <w:szCs w:val="22"/>
        </w:rPr>
        <w:t xml:space="preserve">overhead rate for colleges and universities </w:t>
      </w:r>
      <w:r w:rsidR="00FD7EB4">
        <w:rPr>
          <w:rFonts w:ascii="Calibri" w:eastAsia="Times New Roman" w:hAnsi="Calibri" w:cs="Calibri"/>
          <w:iCs/>
          <w:sz w:val="22"/>
          <w:szCs w:val="22"/>
        </w:rPr>
        <w:t xml:space="preserve">is </w:t>
      </w:r>
      <w:r w:rsidRPr="004B7C3A">
        <w:rPr>
          <w:rFonts w:ascii="Calibri" w:eastAsia="Times New Roman" w:hAnsi="Calibri" w:cs="Calibri"/>
          <w:iCs/>
          <w:sz w:val="22"/>
          <w:szCs w:val="22"/>
        </w:rPr>
        <w:t xml:space="preserve">capped at 10%. </w:t>
      </w:r>
      <w:r w:rsidR="000700D9" w:rsidRPr="004B7C3A">
        <w:rPr>
          <w:rFonts w:ascii="Calibri" w:eastAsia="Times New Roman" w:hAnsi="Calibri" w:cs="Calibri"/>
          <w:iCs/>
          <w:sz w:val="22"/>
          <w:szCs w:val="22"/>
        </w:rPr>
        <w:t xml:space="preserve">If, for some reason, you don’t want to take any </w:t>
      </w:r>
      <w:r w:rsidR="00FD7EB4" w:rsidRPr="004B7C3A">
        <w:rPr>
          <w:rFonts w:ascii="Calibri" w:eastAsia="Times New Roman" w:hAnsi="Calibri" w:cs="Calibri"/>
          <w:iCs/>
          <w:sz w:val="22"/>
          <w:szCs w:val="22"/>
        </w:rPr>
        <w:t>administrat</w:t>
      </w:r>
      <w:r w:rsidR="00FD7EB4">
        <w:rPr>
          <w:rFonts w:ascii="Calibri" w:eastAsia="Times New Roman" w:hAnsi="Calibri" w:cs="Calibri"/>
          <w:iCs/>
          <w:sz w:val="22"/>
          <w:szCs w:val="22"/>
        </w:rPr>
        <w:t>ive</w:t>
      </w:r>
      <w:r w:rsidR="000700D9" w:rsidRPr="004B7C3A">
        <w:rPr>
          <w:rFonts w:ascii="Calibri" w:eastAsia="Times New Roman" w:hAnsi="Calibri" w:cs="Calibri"/>
          <w:iCs/>
          <w:sz w:val="22"/>
          <w:szCs w:val="22"/>
        </w:rPr>
        <w:t xml:space="preserve">/overhead, that’s fine — just be sure to make that explicit in this section so we know that’s your plan and not an oversight. </w:t>
      </w:r>
    </w:p>
    <w:p w14:paraId="5FD032C4" w14:textId="77777777" w:rsidR="000700D9"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Even though this section seems focused on the dollars, some required resources might not come with a price tag. If it makes sense, you can also use this section to discuss </w:t>
      </w:r>
      <w:proofErr w:type="gramStart"/>
      <w:r w:rsidRPr="004B7C3A">
        <w:rPr>
          <w:rFonts w:ascii="Calibri" w:eastAsia="Times New Roman" w:hAnsi="Calibri" w:cs="Calibri"/>
          <w:iCs/>
          <w:sz w:val="22"/>
          <w:szCs w:val="22"/>
        </w:rPr>
        <w:t>less</w:t>
      </w:r>
      <w:proofErr w:type="gramEnd"/>
      <w:r w:rsidRPr="004B7C3A">
        <w:rPr>
          <w:rFonts w:ascii="Calibri" w:eastAsia="Times New Roman" w:hAnsi="Calibri" w:cs="Calibri"/>
          <w:iCs/>
          <w:sz w:val="22"/>
          <w:szCs w:val="22"/>
        </w:rPr>
        <w:t xml:space="preserve"> tangible requirements (e.g., culture change, interagency cooperation, and community engagement). </w:t>
      </w:r>
    </w:p>
    <w:p w14:paraId="12B14897" w14:textId="77777777" w:rsidR="000D4857" w:rsidRDefault="000D4857" w:rsidP="000D4857">
      <w:pPr>
        <w:rPr>
          <w:sz w:val="22"/>
          <w:szCs w:val="22"/>
        </w:rPr>
      </w:pPr>
    </w:p>
    <w:p w14:paraId="750267E3" w14:textId="60C8CEC5" w:rsidR="008C43E5" w:rsidRPr="000D4857" w:rsidRDefault="008C43E5" w:rsidP="000D4857">
      <w:pPr>
        <w:pStyle w:val="Heading2"/>
        <w:spacing w:after="120"/>
        <w:rPr>
          <w:b/>
          <w:color w:val="auto"/>
        </w:rPr>
      </w:pPr>
      <w:bookmarkStart w:id="6" w:name="OLE_LINK30"/>
      <w:bookmarkStart w:id="7" w:name="OLE_LINK31"/>
      <w:r w:rsidRPr="000D4857">
        <w:rPr>
          <w:b/>
          <w:color w:val="auto"/>
        </w:rPr>
        <w:t>Project Team</w:t>
      </w:r>
    </w:p>
    <w:p w14:paraId="5074D819" w14:textId="7D7563D1" w:rsidR="008C43E5" w:rsidRDefault="008C43E5" w:rsidP="008C43E5">
      <w:pPr>
        <w:spacing w:after="120"/>
        <w:rPr>
          <w:bCs/>
          <w:sz w:val="22"/>
          <w:szCs w:val="22"/>
        </w:rPr>
      </w:pPr>
      <w:r w:rsidRPr="005721BF">
        <w:rPr>
          <w:bCs/>
          <w:sz w:val="22"/>
          <w:szCs w:val="22"/>
        </w:rPr>
        <w:t>You will need to identify individuals in your organization that will serve as primary contact, signatory contact (the person responsible for signing grant agreements), and fiscal contact (the person to contact regarding payments). If they do not already exist in our grants management system, you will need to add them.</w:t>
      </w:r>
    </w:p>
    <w:bookmarkEnd w:id="6"/>
    <w:bookmarkEnd w:id="7"/>
    <w:p w14:paraId="1432246A" w14:textId="77777777" w:rsidR="000D4857" w:rsidRDefault="000D4857" w:rsidP="000D4857">
      <w:pPr>
        <w:spacing w:after="120"/>
        <w:rPr>
          <w:rFonts w:cs="Helvetica"/>
          <w:sz w:val="22"/>
          <w:szCs w:val="22"/>
        </w:rPr>
      </w:pPr>
      <w:r w:rsidRPr="00382F26">
        <w:rPr>
          <w:rFonts w:cs="Helvetica"/>
          <w:sz w:val="22"/>
          <w:szCs w:val="22"/>
        </w:rPr>
        <w:t xml:space="preserve">Once </w:t>
      </w:r>
      <w:r>
        <w:rPr>
          <w:rFonts w:cs="Helvetica"/>
          <w:sz w:val="22"/>
          <w:szCs w:val="22"/>
        </w:rPr>
        <w:t>submitted</w:t>
      </w:r>
      <w:r w:rsidRPr="00382F26">
        <w:rPr>
          <w:rFonts w:cs="Helvetica"/>
          <w:sz w:val="22"/>
          <w:szCs w:val="22"/>
        </w:rPr>
        <w:t xml:space="preserve">, the Foundation reviews each </w:t>
      </w:r>
      <w:r>
        <w:rPr>
          <w:rFonts w:cs="Helvetica"/>
          <w:sz w:val="22"/>
          <w:szCs w:val="22"/>
        </w:rPr>
        <w:t xml:space="preserve">application to determine whether it wishes to explore the opportunity further through a phone call or meeting. Applicants will be notified by email approximately three weeks after submitting their preliminary grant request as to whether the Foundation will invite further discussion. </w:t>
      </w:r>
      <w:r w:rsidRPr="00123C7A">
        <w:rPr>
          <w:rFonts w:cs="Helvetica"/>
          <w:sz w:val="22"/>
          <w:szCs w:val="22"/>
        </w:rPr>
        <w:t>Further discussion is not an indication of likely support.</w:t>
      </w:r>
    </w:p>
    <w:p w14:paraId="7F24C1A9" w14:textId="77777777" w:rsidR="004B7C3A" w:rsidRPr="004B7C3A" w:rsidRDefault="004B7C3A" w:rsidP="004B7C3A">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theme="minorHAnsi"/>
          <w:sz w:val="22"/>
          <w:szCs w:val="22"/>
        </w:rPr>
      </w:pPr>
    </w:p>
    <w:p w14:paraId="40266176" w14:textId="2DD79BDB" w:rsidR="004B7C3A" w:rsidRPr="000D4857" w:rsidRDefault="005721BF" w:rsidP="00D76955">
      <w:pPr>
        <w:rPr>
          <w:rFonts w:cs="Times New Roman (Body CS)"/>
          <w:b/>
          <w:smallCaps/>
          <w:sz w:val="28"/>
          <w:szCs w:val="28"/>
        </w:rPr>
      </w:pPr>
      <w:r w:rsidRPr="000D4857">
        <w:rPr>
          <w:rFonts w:cs="Times New Roman (Body CS)"/>
          <w:b/>
          <w:smallCaps/>
          <w:sz w:val="28"/>
          <w:szCs w:val="28"/>
        </w:rPr>
        <w:t>Full Proposal</w:t>
      </w:r>
    </w:p>
    <w:p w14:paraId="1B75C975" w14:textId="2975C0BB" w:rsidR="00F24475" w:rsidRDefault="004B7C3A" w:rsidP="00F24475">
      <w:pPr>
        <w:spacing w:before="120"/>
        <w:rPr>
          <w:rFonts w:cstheme="minorHAnsi"/>
          <w:sz w:val="22"/>
          <w:szCs w:val="22"/>
        </w:rPr>
      </w:pPr>
      <w:r>
        <w:rPr>
          <w:rFonts w:cstheme="minorHAnsi"/>
          <w:sz w:val="22"/>
          <w:szCs w:val="22"/>
        </w:rPr>
        <w:t>You will</w:t>
      </w:r>
      <w:r w:rsidRPr="00216846">
        <w:rPr>
          <w:rFonts w:cstheme="minorHAnsi"/>
          <w:sz w:val="22"/>
          <w:szCs w:val="22"/>
        </w:rPr>
        <w:t xml:space="preserve"> have about </w:t>
      </w:r>
      <w:r w:rsidR="008C43E5">
        <w:rPr>
          <w:rFonts w:cstheme="minorHAnsi"/>
          <w:b/>
          <w:sz w:val="22"/>
          <w:szCs w:val="22"/>
        </w:rPr>
        <w:t>five</w:t>
      </w:r>
      <w:r w:rsidRPr="00F24475">
        <w:rPr>
          <w:rFonts w:cstheme="minorHAnsi"/>
          <w:b/>
          <w:sz w:val="22"/>
          <w:szCs w:val="22"/>
        </w:rPr>
        <w:t xml:space="preserve"> weeks to submit </w:t>
      </w:r>
      <w:r w:rsidR="00D76955" w:rsidRPr="00F24475">
        <w:rPr>
          <w:rFonts w:cstheme="minorHAnsi"/>
          <w:b/>
          <w:sz w:val="22"/>
          <w:szCs w:val="22"/>
        </w:rPr>
        <w:t>the</w:t>
      </w:r>
      <w:r w:rsidRPr="00F24475">
        <w:rPr>
          <w:rFonts w:cstheme="minorHAnsi"/>
          <w:b/>
          <w:sz w:val="22"/>
          <w:szCs w:val="22"/>
        </w:rPr>
        <w:t xml:space="preserve"> </w:t>
      </w:r>
      <w:r w:rsidR="005721BF">
        <w:rPr>
          <w:rFonts w:cstheme="minorHAnsi"/>
          <w:b/>
          <w:sz w:val="22"/>
          <w:szCs w:val="22"/>
        </w:rPr>
        <w:t>full</w:t>
      </w:r>
      <w:r w:rsidRPr="00F24475">
        <w:rPr>
          <w:rFonts w:cstheme="minorHAnsi"/>
          <w:b/>
          <w:sz w:val="22"/>
          <w:szCs w:val="22"/>
        </w:rPr>
        <w:t xml:space="preserve"> proposal</w:t>
      </w:r>
      <w:r w:rsidRPr="00216846">
        <w:rPr>
          <w:rFonts w:cstheme="minorHAnsi"/>
          <w:sz w:val="22"/>
          <w:szCs w:val="22"/>
        </w:rPr>
        <w:t xml:space="preserve"> </w:t>
      </w:r>
      <w:r>
        <w:rPr>
          <w:rFonts w:cstheme="minorHAnsi"/>
          <w:sz w:val="22"/>
          <w:szCs w:val="22"/>
        </w:rPr>
        <w:t>through the online portal</w:t>
      </w:r>
      <w:r w:rsidR="00F24475">
        <w:rPr>
          <w:rFonts w:cstheme="minorHAnsi"/>
          <w:sz w:val="22"/>
          <w:szCs w:val="22"/>
        </w:rPr>
        <w:t xml:space="preserve"> after receiving an invitation</w:t>
      </w:r>
      <w:r w:rsidRPr="00216846">
        <w:rPr>
          <w:rFonts w:cstheme="minorHAnsi"/>
          <w:sz w:val="22"/>
          <w:szCs w:val="22"/>
        </w:rPr>
        <w:t xml:space="preserve">. </w:t>
      </w:r>
      <w:r>
        <w:rPr>
          <w:rFonts w:cstheme="minorHAnsi"/>
          <w:sz w:val="22"/>
          <w:szCs w:val="22"/>
        </w:rPr>
        <w:t xml:space="preserve">During this time, you will </w:t>
      </w:r>
      <w:r w:rsidRPr="00216846">
        <w:rPr>
          <w:rFonts w:cstheme="minorHAnsi"/>
          <w:sz w:val="22"/>
          <w:szCs w:val="22"/>
        </w:rPr>
        <w:t xml:space="preserve">be paired with a </w:t>
      </w:r>
      <w:r>
        <w:rPr>
          <w:rFonts w:cstheme="minorHAnsi"/>
          <w:sz w:val="22"/>
          <w:szCs w:val="22"/>
        </w:rPr>
        <w:t>P</w:t>
      </w:r>
      <w:r w:rsidRPr="00216846">
        <w:rPr>
          <w:rFonts w:cstheme="minorHAnsi"/>
          <w:sz w:val="22"/>
          <w:szCs w:val="22"/>
        </w:rPr>
        <w:t xml:space="preserve">rogram </w:t>
      </w:r>
      <w:r>
        <w:rPr>
          <w:rFonts w:cstheme="minorHAnsi"/>
          <w:sz w:val="22"/>
          <w:szCs w:val="22"/>
        </w:rPr>
        <w:t>O</w:t>
      </w:r>
      <w:r w:rsidRPr="00216846">
        <w:rPr>
          <w:rFonts w:cstheme="minorHAnsi"/>
          <w:sz w:val="22"/>
          <w:szCs w:val="22"/>
        </w:rPr>
        <w:t xml:space="preserve">fficer </w:t>
      </w:r>
      <w:r w:rsidR="00D76955">
        <w:rPr>
          <w:rFonts w:cstheme="minorHAnsi"/>
          <w:sz w:val="22"/>
          <w:szCs w:val="22"/>
        </w:rPr>
        <w:t xml:space="preserve">who will guide you through the full proposal process. Your Program Officer will work with you to provide feedback on your preliminary online application, develop a timeline for narrative revisions and submissions of each additional component, and facilitate a conversation about performance indicators for your project. </w:t>
      </w:r>
    </w:p>
    <w:p w14:paraId="10BE3BF6" w14:textId="070E088C" w:rsidR="00D76955" w:rsidRPr="00F24475" w:rsidRDefault="004B7C3A" w:rsidP="00F24475">
      <w:pPr>
        <w:spacing w:before="120"/>
        <w:rPr>
          <w:rFonts w:cstheme="minorHAnsi"/>
          <w:i/>
          <w:sz w:val="22"/>
          <w:szCs w:val="22"/>
        </w:rPr>
      </w:pPr>
      <w:r w:rsidRPr="00FD4632">
        <w:rPr>
          <w:rFonts w:cstheme="minorHAnsi"/>
          <w:i/>
          <w:sz w:val="22"/>
          <w:szCs w:val="22"/>
        </w:rPr>
        <w:t>As the Tower</w:t>
      </w:r>
      <w:r>
        <w:rPr>
          <w:rFonts w:cstheme="minorHAnsi"/>
          <w:i/>
          <w:sz w:val="22"/>
          <w:szCs w:val="22"/>
        </w:rPr>
        <w:t xml:space="preserve"> Foundation</w:t>
      </w:r>
      <w:r w:rsidRPr="00FD4632">
        <w:rPr>
          <w:rFonts w:cstheme="minorHAnsi"/>
          <w:i/>
          <w:sz w:val="22"/>
          <w:szCs w:val="22"/>
        </w:rPr>
        <w:t xml:space="preserve"> full proposal </w:t>
      </w:r>
      <w:r w:rsidR="00FD7EB4">
        <w:rPr>
          <w:rFonts w:cstheme="minorHAnsi"/>
          <w:i/>
          <w:sz w:val="22"/>
          <w:szCs w:val="22"/>
        </w:rPr>
        <w:t xml:space="preserve">process </w:t>
      </w:r>
      <w:r w:rsidRPr="00FD4632">
        <w:rPr>
          <w:rFonts w:cstheme="minorHAnsi"/>
          <w:i/>
          <w:sz w:val="22"/>
          <w:szCs w:val="22"/>
        </w:rPr>
        <w:t xml:space="preserve">is iterative </w:t>
      </w:r>
      <w:r>
        <w:rPr>
          <w:rFonts w:cstheme="minorHAnsi"/>
          <w:i/>
          <w:sz w:val="22"/>
          <w:szCs w:val="22"/>
        </w:rPr>
        <w:t>and interactive</w:t>
      </w:r>
      <w:r w:rsidRPr="00FD4632">
        <w:rPr>
          <w:rFonts w:cstheme="minorHAnsi"/>
          <w:i/>
          <w:sz w:val="22"/>
          <w:szCs w:val="22"/>
        </w:rPr>
        <w:t xml:space="preserve">, please make sure that you have a point person who will be available to work with your Program Officer during the </w:t>
      </w:r>
      <w:r w:rsidR="001C2E86">
        <w:rPr>
          <w:rFonts w:cstheme="minorHAnsi"/>
          <w:i/>
          <w:sz w:val="22"/>
          <w:szCs w:val="22"/>
        </w:rPr>
        <w:t>five</w:t>
      </w:r>
      <w:r w:rsidRPr="00FD4632">
        <w:rPr>
          <w:rFonts w:cstheme="minorHAnsi"/>
          <w:i/>
          <w:sz w:val="22"/>
          <w:szCs w:val="22"/>
        </w:rPr>
        <w:t>-week time period following your full proposal invitation.</w:t>
      </w:r>
    </w:p>
    <w:p w14:paraId="6D0F1785" w14:textId="77777777" w:rsidR="004B7C3A" w:rsidRPr="0062697F" w:rsidRDefault="004B7C3A" w:rsidP="004B7C3A">
      <w:pPr>
        <w:spacing w:before="120" w:after="120"/>
        <w:rPr>
          <w:rFonts w:cstheme="minorHAnsi"/>
          <w:sz w:val="22"/>
          <w:szCs w:val="22"/>
        </w:rPr>
      </w:pPr>
      <w:r w:rsidRPr="00216846">
        <w:rPr>
          <w:rFonts w:cstheme="minorHAnsi"/>
          <w:sz w:val="22"/>
          <w:szCs w:val="22"/>
        </w:rPr>
        <w:t xml:space="preserve">The narrative required for the preliminary </w:t>
      </w:r>
      <w:r>
        <w:rPr>
          <w:rFonts w:cstheme="minorHAnsi"/>
          <w:sz w:val="22"/>
          <w:szCs w:val="22"/>
        </w:rPr>
        <w:t xml:space="preserve">online </w:t>
      </w:r>
      <w:r w:rsidRPr="00216846">
        <w:rPr>
          <w:rFonts w:cstheme="minorHAnsi"/>
          <w:sz w:val="22"/>
          <w:szCs w:val="22"/>
        </w:rPr>
        <w:t xml:space="preserve">application and the full </w:t>
      </w:r>
      <w:r>
        <w:rPr>
          <w:rFonts w:cstheme="minorHAnsi"/>
          <w:sz w:val="22"/>
          <w:szCs w:val="22"/>
        </w:rPr>
        <w:t>proposal</w:t>
      </w:r>
      <w:r w:rsidRPr="00216846">
        <w:rPr>
          <w:rFonts w:cstheme="minorHAnsi"/>
          <w:sz w:val="22"/>
          <w:szCs w:val="22"/>
        </w:rPr>
        <w:t xml:space="preserve"> is </w:t>
      </w:r>
      <w:r w:rsidRPr="00216846">
        <w:rPr>
          <w:rFonts w:cstheme="minorHAnsi"/>
          <w:b/>
          <w:i/>
          <w:sz w:val="22"/>
          <w:szCs w:val="22"/>
        </w:rPr>
        <w:t>identical</w:t>
      </w:r>
      <w:r w:rsidRPr="00216846">
        <w:rPr>
          <w:rFonts w:cstheme="minorHAnsi"/>
          <w:sz w:val="22"/>
          <w:szCs w:val="22"/>
        </w:rPr>
        <w:t xml:space="preserve">. </w:t>
      </w:r>
      <w:r w:rsidR="00D76955">
        <w:rPr>
          <w:rFonts w:cstheme="minorHAnsi"/>
          <w:sz w:val="22"/>
          <w:szCs w:val="22"/>
        </w:rPr>
        <w:t xml:space="preserve">In fact, your prior responses will be </w:t>
      </w:r>
      <w:r w:rsidR="00F24475">
        <w:rPr>
          <w:rFonts w:cstheme="minorHAnsi"/>
          <w:sz w:val="22"/>
          <w:szCs w:val="22"/>
        </w:rPr>
        <w:t>copied</w:t>
      </w:r>
      <w:r w:rsidR="00D76955">
        <w:rPr>
          <w:rFonts w:cstheme="minorHAnsi"/>
          <w:sz w:val="22"/>
          <w:szCs w:val="22"/>
        </w:rPr>
        <w:t xml:space="preserve"> over to your full proposal for you.</w:t>
      </w:r>
      <w:r w:rsidRPr="00216846">
        <w:rPr>
          <w:rFonts w:cstheme="minorHAnsi"/>
          <w:sz w:val="22"/>
          <w:szCs w:val="22"/>
        </w:rPr>
        <w:t xml:space="preserve">  </w:t>
      </w:r>
      <w:r>
        <w:rPr>
          <w:rFonts w:cstheme="minorHAnsi"/>
          <w:sz w:val="22"/>
          <w:szCs w:val="22"/>
        </w:rPr>
        <w:t xml:space="preserve">Your Program Officer will most likely have some revisions to suggest in these sections. </w:t>
      </w:r>
    </w:p>
    <w:p w14:paraId="77062A45" w14:textId="77777777" w:rsidR="004B7C3A" w:rsidRPr="003B0031" w:rsidRDefault="004B7C3A" w:rsidP="003B0031">
      <w:pPr>
        <w:pStyle w:val="Heading2"/>
        <w:spacing w:after="120"/>
        <w:rPr>
          <w:b/>
          <w:color w:val="auto"/>
        </w:rPr>
      </w:pPr>
      <w:r>
        <w:rPr>
          <w:b/>
          <w:color w:val="auto"/>
        </w:rPr>
        <w:lastRenderedPageBreak/>
        <w:t>Additional Proposal Components</w:t>
      </w:r>
    </w:p>
    <w:p w14:paraId="42909B11" w14:textId="4382DC5A" w:rsidR="004B7C3A" w:rsidRPr="00F24475" w:rsidRDefault="00D76955" w:rsidP="00F24475">
      <w:pPr>
        <w:pStyle w:val="Heading2"/>
        <w:spacing w:after="120"/>
        <w:rPr>
          <w:rFonts w:asciiTheme="minorHAnsi" w:eastAsia="Times New Roman" w:hAnsiTheme="minorHAnsi" w:cstheme="minorHAnsi"/>
          <w:b/>
          <w:bCs/>
          <w:color w:val="auto"/>
        </w:rPr>
      </w:pPr>
      <w:r w:rsidRPr="005124B5">
        <w:rPr>
          <w:rFonts w:asciiTheme="minorHAnsi" w:hAnsiTheme="minorHAnsi" w:cstheme="minorHAnsi"/>
          <w:color w:val="auto"/>
          <w:sz w:val="22"/>
          <w:szCs w:val="22"/>
        </w:rPr>
        <w:t>In addition to any revisions to the narrative section, there are several additional components included in the full proposal:</w:t>
      </w:r>
    </w:p>
    <w:p w14:paraId="4099BAB6" w14:textId="77777777" w:rsidR="004B7C3A" w:rsidRDefault="004B7C3A" w:rsidP="004B7C3A">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Work Plan</w:t>
      </w:r>
    </w:p>
    <w:p w14:paraId="649CA24B" w14:textId="3DCD6756" w:rsidR="004B7C3A" w:rsidRPr="00FD4632" w:rsidRDefault="004B7C3A" w:rsidP="004B7C3A">
      <w:pPr>
        <w:pStyle w:val="NormalWeb"/>
        <w:spacing w:before="0" w:beforeAutospacing="0" w:after="120" w:afterAutospacing="0"/>
        <w:ind w:left="720"/>
        <w:rPr>
          <w:rFonts w:asciiTheme="minorHAnsi" w:hAnsiTheme="minorHAnsi" w:cstheme="minorHAnsi"/>
          <w:b/>
          <w:sz w:val="22"/>
          <w:szCs w:val="22"/>
        </w:rPr>
      </w:pPr>
      <w:r w:rsidRPr="00FD4632">
        <w:rPr>
          <w:rFonts w:asciiTheme="minorHAnsi" w:hAnsiTheme="minorHAnsi" w:cstheme="minorHAnsi"/>
          <w:sz w:val="22"/>
          <w:szCs w:val="22"/>
        </w:rPr>
        <w:t xml:space="preserve">The work plan can take lots of forms. For some it might be a table, for others it may be a logic model or theory of change. We are open and flexible </w:t>
      </w:r>
      <w:r>
        <w:rPr>
          <w:rFonts w:asciiTheme="minorHAnsi" w:hAnsiTheme="minorHAnsi" w:cstheme="minorHAnsi"/>
          <w:sz w:val="22"/>
          <w:szCs w:val="22"/>
        </w:rPr>
        <w:t xml:space="preserve">to the format that works best for you and your team </w:t>
      </w:r>
      <w:r w:rsidRPr="00FD4632">
        <w:rPr>
          <w:rFonts w:asciiTheme="minorHAnsi" w:hAnsiTheme="minorHAnsi" w:cstheme="minorHAnsi"/>
          <w:sz w:val="22"/>
          <w:szCs w:val="22"/>
        </w:rPr>
        <w:t xml:space="preserve">as long as we have the </w:t>
      </w:r>
      <w:proofErr w:type="gramStart"/>
      <w:r w:rsidRPr="00FD4632">
        <w:rPr>
          <w:rFonts w:asciiTheme="minorHAnsi" w:hAnsiTheme="minorHAnsi" w:cstheme="minorHAnsi"/>
          <w:sz w:val="22"/>
          <w:szCs w:val="22"/>
        </w:rPr>
        <w:t>information</w:t>
      </w:r>
      <w:proofErr w:type="gramEnd"/>
      <w:r w:rsidRPr="00FD4632">
        <w:rPr>
          <w:rFonts w:asciiTheme="minorHAnsi" w:hAnsiTheme="minorHAnsi" w:cstheme="minorHAnsi"/>
          <w:sz w:val="22"/>
          <w:szCs w:val="22"/>
        </w:rPr>
        <w:t xml:space="preserve"> we need to fully understand your project</w:t>
      </w:r>
      <w:r>
        <w:rPr>
          <w:rFonts w:asciiTheme="minorHAnsi" w:hAnsiTheme="minorHAnsi" w:cstheme="minorHAnsi"/>
          <w:sz w:val="22"/>
          <w:szCs w:val="22"/>
        </w:rPr>
        <w:t xml:space="preserve"> (who, what,</w:t>
      </w:r>
      <w:r w:rsidR="001C2E86">
        <w:rPr>
          <w:rFonts w:asciiTheme="minorHAnsi" w:hAnsiTheme="minorHAnsi" w:cstheme="minorHAnsi"/>
          <w:sz w:val="22"/>
          <w:szCs w:val="22"/>
        </w:rPr>
        <w:t xml:space="preserve"> roughly</w:t>
      </w:r>
      <w:r>
        <w:rPr>
          <w:rFonts w:asciiTheme="minorHAnsi" w:hAnsiTheme="minorHAnsi" w:cstheme="minorHAnsi"/>
          <w:sz w:val="22"/>
          <w:szCs w:val="22"/>
        </w:rPr>
        <w:t xml:space="preserve"> by when)</w:t>
      </w:r>
      <w:r w:rsidRPr="00FD4632">
        <w:rPr>
          <w:rFonts w:asciiTheme="minorHAnsi" w:hAnsiTheme="minorHAnsi" w:cstheme="minorHAnsi"/>
          <w:sz w:val="22"/>
          <w:szCs w:val="22"/>
        </w:rPr>
        <w:t>.</w:t>
      </w:r>
    </w:p>
    <w:p w14:paraId="680B10B4" w14:textId="77777777" w:rsidR="004B7C3A" w:rsidRPr="00FD4632" w:rsidRDefault="004B7C3A" w:rsidP="004B7C3A">
      <w:pPr>
        <w:pStyle w:val="NormalWeb"/>
        <w:numPr>
          <w:ilvl w:val="0"/>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Performance Indicators (Evaluation)</w:t>
      </w:r>
    </w:p>
    <w:p w14:paraId="0B8CB418" w14:textId="0479270E" w:rsidR="004B7C3A" w:rsidRDefault="004B7C3A" w:rsidP="00F2447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sidRPr="00216846">
        <w:rPr>
          <w:rFonts w:cstheme="minorHAnsi"/>
          <w:sz w:val="22"/>
          <w:szCs w:val="22"/>
        </w:rPr>
        <w:t xml:space="preserve">We are interested in the data that </w:t>
      </w:r>
      <w:r w:rsidR="001C2E86">
        <w:rPr>
          <w:rFonts w:cstheme="minorHAnsi"/>
          <w:sz w:val="22"/>
          <w:szCs w:val="22"/>
        </w:rPr>
        <w:t>are</w:t>
      </w:r>
      <w:r w:rsidRPr="00216846">
        <w:rPr>
          <w:rFonts w:cstheme="minorHAnsi"/>
          <w:sz w:val="22"/>
          <w:szCs w:val="22"/>
        </w:rPr>
        <w:t xml:space="preserve"> most important for you in your learning and monitori</w:t>
      </w:r>
      <w:r>
        <w:rPr>
          <w:rFonts w:cstheme="minorHAnsi"/>
          <w:sz w:val="22"/>
          <w:szCs w:val="22"/>
        </w:rPr>
        <w:t>ng progress with this project. The performance indicators section should capture your answers to three questions: (1) H</w:t>
      </w:r>
      <w:r w:rsidRPr="00216846">
        <w:rPr>
          <w:rFonts w:cstheme="minorHAnsi"/>
          <w:sz w:val="22"/>
          <w:szCs w:val="22"/>
        </w:rPr>
        <w:t xml:space="preserve">ow much </w:t>
      </w:r>
      <w:r w:rsidR="00F24475">
        <w:rPr>
          <w:rFonts w:cstheme="minorHAnsi"/>
          <w:sz w:val="22"/>
          <w:szCs w:val="22"/>
        </w:rPr>
        <w:t>did</w:t>
      </w:r>
      <w:r>
        <w:rPr>
          <w:rFonts w:cstheme="minorHAnsi"/>
          <w:sz w:val="22"/>
          <w:szCs w:val="22"/>
        </w:rPr>
        <w:t xml:space="preserve"> </w:t>
      </w:r>
      <w:r w:rsidR="00A91F1E">
        <w:rPr>
          <w:rFonts w:cstheme="minorHAnsi"/>
          <w:sz w:val="22"/>
          <w:szCs w:val="22"/>
        </w:rPr>
        <w:t xml:space="preserve">we </w:t>
      </w:r>
      <w:r w:rsidRPr="00216846">
        <w:rPr>
          <w:rFonts w:cstheme="minorHAnsi"/>
          <w:sz w:val="22"/>
          <w:szCs w:val="22"/>
        </w:rPr>
        <w:t xml:space="preserve">do? </w:t>
      </w:r>
      <w:r>
        <w:rPr>
          <w:rFonts w:cstheme="minorHAnsi"/>
          <w:sz w:val="22"/>
          <w:szCs w:val="22"/>
        </w:rPr>
        <w:t>(2) H</w:t>
      </w:r>
      <w:r w:rsidRPr="00216846">
        <w:rPr>
          <w:rFonts w:cstheme="minorHAnsi"/>
          <w:sz w:val="22"/>
          <w:szCs w:val="22"/>
        </w:rPr>
        <w:t xml:space="preserve">ow well </w:t>
      </w:r>
      <w:r w:rsidR="00F24475">
        <w:rPr>
          <w:rFonts w:cstheme="minorHAnsi"/>
          <w:sz w:val="22"/>
          <w:szCs w:val="22"/>
        </w:rPr>
        <w:t>did</w:t>
      </w:r>
      <w:r w:rsidRPr="00216846">
        <w:rPr>
          <w:rFonts w:cstheme="minorHAnsi"/>
          <w:sz w:val="22"/>
          <w:szCs w:val="22"/>
        </w:rPr>
        <w:t xml:space="preserve"> </w:t>
      </w:r>
      <w:r w:rsidR="00A91F1E">
        <w:rPr>
          <w:rFonts w:cstheme="minorHAnsi"/>
          <w:sz w:val="22"/>
          <w:szCs w:val="22"/>
        </w:rPr>
        <w:t>we</w:t>
      </w:r>
      <w:r w:rsidR="00A91F1E" w:rsidRPr="00216846">
        <w:rPr>
          <w:rFonts w:cstheme="minorHAnsi"/>
          <w:sz w:val="22"/>
          <w:szCs w:val="22"/>
        </w:rPr>
        <w:t xml:space="preserve"> </w:t>
      </w:r>
      <w:r w:rsidRPr="00216846">
        <w:rPr>
          <w:rFonts w:cstheme="minorHAnsi"/>
          <w:sz w:val="22"/>
          <w:szCs w:val="22"/>
        </w:rPr>
        <w:t>do it? (3)</w:t>
      </w:r>
      <w:r>
        <w:rPr>
          <w:rFonts w:cstheme="minorHAnsi"/>
          <w:sz w:val="22"/>
          <w:szCs w:val="22"/>
        </w:rPr>
        <w:t xml:space="preserve"> I</w:t>
      </w:r>
      <w:r w:rsidRPr="00216846">
        <w:rPr>
          <w:rFonts w:cstheme="minorHAnsi"/>
          <w:sz w:val="22"/>
          <w:szCs w:val="22"/>
        </w:rPr>
        <w:t xml:space="preserve">s anyone better off as a result of our project? </w:t>
      </w:r>
    </w:p>
    <w:p w14:paraId="2FE5A302" w14:textId="77777777" w:rsidR="004B7C3A" w:rsidRDefault="004B7C3A" w:rsidP="004B7C3A">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Pr>
          <w:rFonts w:cstheme="minorHAnsi"/>
          <w:sz w:val="22"/>
          <w:szCs w:val="22"/>
        </w:rPr>
        <w:t>Your Program Officer will facilitate a workshop with you and your project team (lasting about an hour) either in-person or via videoconference to identify a handful of indicators for each of those questions. We’ve found this workshop format save</w:t>
      </w:r>
      <w:r w:rsidR="00A91F1E">
        <w:rPr>
          <w:rFonts w:cstheme="minorHAnsi"/>
          <w:sz w:val="22"/>
          <w:szCs w:val="22"/>
        </w:rPr>
        <w:t>s</w:t>
      </w:r>
      <w:r>
        <w:rPr>
          <w:rFonts w:cstheme="minorHAnsi"/>
          <w:sz w:val="22"/>
          <w:szCs w:val="22"/>
        </w:rPr>
        <w:t xml:space="preserve"> applicants time in developing measures that are both realistic and informative. It also ensures that applicants and the Foundation are on the same page as far as what’s important to track and measure.</w:t>
      </w:r>
    </w:p>
    <w:p w14:paraId="17AB569A" w14:textId="77777777" w:rsidR="004B7C3A" w:rsidRPr="00FD4632" w:rsidRDefault="004B7C3A" w:rsidP="00F24475">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Budget &amp; Budget Narrative</w:t>
      </w:r>
    </w:p>
    <w:p w14:paraId="23260161" w14:textId="53E5F8A8" w:rsidR="004B7C3A" w:rsidRDefault="004B7C3A" w:rsidP="00F2447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240"/>
        <w:contextualSpacing w:val="0"/>
        <w:rPr>
          <w:rFonts w:cstheme="minorHAnsi"/>
          <w:sz w:val="22"/>
          <w:szCs w:val="22"/>
        </w:rPr>
      </w:pPr>
      <w:r w:rsidRPr="00216846">
        <w:rPr>
          <w:rFonts w:cstheme="minorHAnsi"/>
          <w:sz w:val="22"/>
          <w:szCs w:val="22"/>
        </w:rPr>
        <w:t>Last, we are looking for a detailed budget and budget narrative that describes how mu</w:t>
      </w:r>
      <w:r>
        <w:rPr>
          <w:rFonts w:cstheme="minorHAnsi"/>
          <w:sz w:val="22"/>
          <w:szCs w:val="22"/>
        </w:rPr>
        <w:t>ch you are requesting of the F</w:t>
      </w:r>
      <w:r w:rsidRPr="00216846">
        <w:rPr>
          <w:rFonts w:cstheme="minorHAnsi"/>
          <w:sz w:val="22"/>
          <w:szCs w:val="22"/>
        </w:rPr>
        <w:t xml:space="preserve">oundation, how much (if any) you have secured from other sources, and how much (if any) in-kind </w:t>
      </w:r>
      <w:r>
        <w:rPr>
          <w:rFonts w:cstheme="minorHAnsi"/>
          <w:sz w:val="22"/>
          <w:szCs w:val="22"/>
        </w:rPr>
        <w:t xml:space="preserve">or cash </w:t>
      </w:r>
      <w:r w:rsidRPr="00216846">
        <w:rPr>
          <w:rFonts w:cstheme="minorHAnsi"/>
          <w:sz w:val="22"/>
          <w:szCs w:val="22"/>
        </w:rPr>
        <w:t xml:space="preserve">support your organization is providing. </w:t>
      </w:r>
      <w:r w:rsidR="00F24475">
        <w:rPr>
          <w:rFonts w:cstheme="minorHAnsi"/>
          <w:sz w:val="22"/>
          <w:szCs w:val="22"/>
        </w:rPr>
        <w:t xml:space="preserve">More budget guidance can be found on page </w:t>
      </w:r>
      <w:r w:rsidR="001C2E86">
        <w:rPr>
          <w:rFonts w:cstheme="minorHAnsi"/>
          <w:sz w:val="22"/>
          <w:szCs w:val="22"/>
        </w:rPr>
        <w:t>five</w:t>
      </w:r>
      <w:r w:rsidR="00F24475">
        <w:rPr>
          <w:rFonts w:cstheme="minorHAnsi"/>
          <w:sz w:val="22"/>
          <w:szCs w:val="22"/>
        </w:rPr>
        <w:t xml:space="preserve"> (</w:t>
      </w:r>
      <w:r w:rsidR="001C2E86">
        <w:rPr>
          <w:rFonts w:cstheme="minorHAnsi"/>
          <w:sz w:val="22"/>
          <w:szCs w:val="22"/>
        </w:rPr>
        <w:t>5</w:t>
      </w:r>
      <w:r w:rsidR="00F24475">
        <w:rPr>
          <w:rFonts w:cstheme="minorHAnsi"/>
          <w:sz w:val="22"/>
          <w:szCs w:val="22"/>
        </w:rPr>
        <w:t xml:space="preserve">). </w:t>
      </w:r>
    </w:p>
    <w:p w14:paraId="040F98E5" w14:textId="77777777" w:rsidR="004B7C3A" w:rsidRPr="004B7C3A" w:rsidRDefault="004B7C3A" w:rsidP="004B7C3A">
      <w:pPr>
        <w:pStyle w:val="Heading2"/>
        <w:rPr>
          <w:rFonts w:ascii="Calibri" w:eastAsia="Times New Roman" w:hAnsi="Calibri" w:cs="Calibri"/>
          <w:b/>
          <w:bCs/>
          <w:color w:val="auto"/>
        </w:rPr>
      </w:pPr>
      <w:r>
        <w:rPr>
          <w:b/>
          <w:color w:val="auto"/>
        </w:rPr>
        <w:t>Attachments</w:t>
      </w:r>
    </w:p>
    <w:p w14:paraId="65693493" w14:textId="77777777" w:rsidR="004B7C3A" w:rsidRPr="00400522" w:rsidRDefault="004B7C3A" w:rsidP="004B7C3A">
      <w:pPr>
        <w:pStyle w:val="NormalWeb"/>
        <w:spacing w:before="0" w:beforeAutospacing="0" w:after="120" w:afterAutospacing="0"/>
        <w:rPr>
          <w:rFonts w:asciiTheme="minorHAnsi" w:hAnsiTheme="minorHAnsi" w:cstheme="minorHAnsi"/>
          <w:sz w:val="22"/>
          <w:szCs w:val="22"/>
        </w:rPr>
      </w:pPr>
      <w:r w:rsidRPr="00400522">
        <w:rPr>
          <w:rFonts w:asciiTheme="minorHAnsi" w:hAnsiTheme="minorHAnsi" w:cstheme="minorHAnsi"/>
          <w:sz w:val="22"/>
          <w:szCs w:val="22"/>
        </w:rPr>
        <w:t xml:space="preserve">The following documents are </w:t>
      </w:r>
      <w:r w:rsidR="00F24475">
        <w:rPr>
          <w:rFonts w:asciiTheme="minorHAnsi" w:hAnsiTheme="minorHAnsi" w:cstheme="minorHAnsi"/>
          <w:sz w:val="22"/>
          <w:szCs w:val="22"/>
        </w:rPr>
        <w:t xml:space="preserve">also </w:t>
      </w:r>
      <w:r w:rsidRPr="00400522">
        <w:rPr>
          <w:rFonts w:asciiTheme="minorHAnsi" w:hAnsiTheme="minorHAnsi" w:cstheme="minorHAnsi"/>
          <w:sz w:val="22"/>
          <w:szCs w:val="22"/>
        </w:rPr>
        <w:t xml:space="preserve">required: </w:t>
      </w:r>
    </w:p>
    <w:p w14:paraId="1012CBC3" w14:textId="77777777" w:rsidR="004B7C3A" w:rsidRPr="00400522" w:rsidRDefault="004B7C3A" w:rsidP="004B7C3A">
      <w:pPr>
        <w:pStyle w:val="NormalWeb"/>
        <w:numPr>
          <w:ilvl w:val="0"/>
          <w:numId w:val="5"/>
        </w:numPr>
        <w:spacing w:before="0" w:beforeAutospacing="0" w:after="0" w:afterAutospacing="0"/>
        <w:rPr>
          <w:rFonts w:asciiTheme="minorHAnsi" w:hAnsiTheme="minorHAnsi" w:cstheme="minorHAnsi"/>
          <w:sz w:val="22"/>
          <w:szCs w:val="22"/>
        </w:rPr>
      </w:pPr>
      <w:r w:rsidRPr="00400522">
        <w:rPr>
          <w:rFonts w:asciiTheme="minorHAnsi" w:hAnsiTheme="minorHAnsi" w:cstheme="minorHAnsi"/>
          <w:sz w:val="22"/>
          <w:szCs w:val="22"/>
        </w:rPr>
        <w:t>Quotes fo</w:t>
      </w:r>
      <w:r>
        <w:rPr>
          <w:rFonts w:asciiTheme="minorHAnsi" w:hAnsiTheme="minorHAnsi" w:cstheme="minorHAnsi"/>
          <w:sz w:val="22"/>
          <w:szCs w:val="22"/>
        </w:rPr>
        <w:t>r goods or services exceeding $1,0</w:t>
      </w:r>
      <w:r w:rsidRPr="00400522">
        <w:rPr>
          <w:rFonts w:asciiTheme="minorHAnsi" w:hAnsiTheme="minorHAnsi" w:cstheme="minorHAnsi"/>
          <w:sz w:val="22"/>
          <w:szCs w:val="22"/>
        </w:rPr>
        <w:t>00</w:t>
      </w:r>
    </w:p>
    <w:p w14:paraId="3C1FC1F2" w14:textId="77777777" w:rsidR="004B7C3A" w:rsidRPr="00327884" w:rsidRDefault="004B7C3A" w:rsidP="004B7C3A">
      <w:pPr>
        <w:pStyle w:val="NormalWeb"/>
        <w:numPr>
          <w:ilvl w:val="0"/>
          <w:numId w:val="5"/>
        </w:numPr>
        <w:rPr>
          <w:rFonts w:asciiTheme="minorHAnsi" w:hAnsiTheme="minorHAnsi" w:cstheme="minorHAnsi"/>
          <w:sz w:val="22"/>
          <w:szCs w:val="22"/>
        </w:rPr>
      </w:pPr>
      <w:r w:rsidRPr="00327884">
        <w:rPr>
          <w:rFonts w:asciiTheme="minorHAnsi" w:hAnsiTheme="minorHAnsi" w:cstheme="minorHAnsi"/>
          <w:sz w:val="22"/>
          <w:szCs w:val="22"/>
        </w:rPr>
        <w:t xml:space="preserve">Current list of board members </w:t>
      </w:r>
    </w:p>
    <w:p w14:paraId="29602D0B" w14:textId="77777777" w:rsidR="004B7C3A"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Resumes or job descriptions of key personnel associated with the project</w:t>
      </w:r>
    </w:p>
    <w:p w14:paraId="69ACC773" w14:textId="77777777" w:rsidR="004B7C3A" w:rsidRPr="00400522" w:rsidRDefault="004B7C3A" w:rsidP="004B7C3A">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Letters of collaboration from relevant partners</w:t>
      </w:r>
    </w:p>
    <w:p w14:paraId="246C796B" w14:textId="77777777" w:rsidR="004B7C3A" w:rsidRPr="00400522"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Current board approved annual operating budget, including expense and income</w:t>
      </w:r>
    </w:p>
    <w:p w14:paraId="707AD443" w14:textId="77777777" w:rsidR="004B7C3A"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Most recent annual financial statement</w:t>
      </w:r>
    </w:p>
    <w:p w14:paraId="332DF8BD" w14:textId="77777777" w:rsidR="000E1D75" w:rsidRPr="0078095C" w:rsidRDefault="000E1D75" w:rsidP="000E1D75">
      <w:pPr>
        <w:pStyle w:val="Heading2"/>
        <w:spacing w:after="120"/>
        <w:rPr>
          <w:b/>
          <w:color w:val="000000" w:themeColor="text1"/>
        </w:rPr>
      </w:pPr>
      <w:bookmarkStart w:id="8" w:name="OLE_LINK32"/>
      <w:bookmarkStart w:id="9" w:name="OLE_LINK33"/>
      <w:r w:rsidRPr="0078095C">
        <w:rPr>
          <w:b/>
          <w:color w:val="000000" w:themeColor="text1"/>
        </w:rPr>
        <w:t xml:space="preserve">How Do I Get in Touch with </w:t>
      </w:r>
      <w:r>
        <w:rPr>
          <w:b/>
          <w:color w:val="000000" w:themeColor="text1"/>
        </w:rPr>
        <w:t>t</w:t>
      </w:r>
      <w:r w:rsidRPr="0078095C">
        <w:rPr>
          <w:b/>
          <w:color w:val="000000" w:themeColor="text1"/>
        </w:rPr>
        <w:t>he Foundation If I Have More Questions?</w:t>
      </w:r>
    </w:p>
    <w:p w14:paraId="1241F150" w14:textId="082CC6DA" w:rsidR="000E1D75" w:rsidRPr="005721BF" w:rsidRDefault="000E1D75" w:rsidP="005721BF">
      <w:pPr>
        <w:pStyle w:val="Default"/>
        <w:spacing w:after="120"/>
        <w:rPr>
          <w:sz w:val="22"/>
        </w:rPr>
      </w:pPr>
      <w:r w:rsidRPr="00BA05EE">
        <w:rPr>
          <w:sz w:val="22"/>
        </w:rPr>
        <w:t xml:space="preserve">If you have questions about the Foundation’s Programs &amp; Services </w:t>
      </w:r>
      <w:r>
        <w:rPr>
          <w:sz w:val="22"/>
        </w:rPr>
        <w:t>funding opportunity</w:t>
      </w:r>
      <w:r w:rsidRPr="00BA05EE">
        <w:rPr>
          <w:sz w:val="22"/>
        </w:rPr>
        <w:t xml:space="preserve">, please contact us. You can send us an email at </w:t>
      </w:r>
      <w:hyperlink r:id="rId8" w:history="1">
        <w:r w:rsidRPr="00BA05EE">
          <w:rPr>
            <w:rStyle w:val="Hyperlink"/>
            <w:sz w:val="22"/>
          </w:rPr>
          <w:t>info@thetowerfoundation.org</w:t>
        </w:r>
      </w:hyperlink>
      <w:r w:rsidRPr="00BA05EE">
        <w:rPr>
          <w:sz w:val="22"/>
        </w:rPr>
        <w:t xml:space="preserve"> or schedule a 30-minute phone call with a Program Officer at </w:t>
      </w:r>
      <w:hyperlink r:id="rId9" w:history="1">
        <w:r w:rsidRPr="00BA05EE">
          <w:rPr>
            <w:rStyle w:val="Hyperlink"/>
            <w:sz w:val="22"/>
          </w:rPr>
          <w:t>https://towerfdn.link/30-min-call</w:t>
        </w:r>
      </w:hyperlink>
    </w:p>
    <w:bookmarkEnd w:id="8"/>
    <w:bookmarkEnd w:id="9"/>
    <w:p w14:paraId="67E2EB90" w14:textId="77777777" w:rsidR="005721BF" w:rsidRDefault="005721BF">
      <w:pPr>
        <w:rPr>
          <w:rFonts w:ascii="Calibri" w:eastAsia="Times New Roman" w:hAnsi="Calibri" w:cs="Calibri"/>
          <w:b/>
          <w:bCs/>
          <w:sz w:val="28"/>
          <w:szCs w:val="26"/>
        </w:rPr>
      </w:pPr>
      <w:r>
        <w:rPr>
          <w:rFonts w:ascii="Calibri" w:eastAsia="Times New Roman" w:hAnsi="Calibri" w:cs="Calibri"/>
          <w:b/>
          <w:bCs/>
          <w:sz w:val="28"/>
          <w:szCs w:val="26"/>
        </w:rPr>
        <w:br w:type="page"/>
      </w:r>
    </w:p>
    <w:p w14:paraId="06D34ACE" w14:textId="38D53F1C" w:rsidR="00F24475" w:rsidRPr="008F16F3" w:rsidRDefault="00F24475" w:rsidP="00F24475">
      <w:pPr>
        <w:spacing w:after="120"/>
        <w:jc w:val="center"/>
        <w:rPr>
          <w:rFonts w:ascii="Calibri" w:eastAsia="Times New Roman" w:hAnsi="Calibri" w:cs="Calibri"/>
          <w:b/>
          <w:bCs/>
          <w:sz w:val="28"/>
          <w:szCs w:val="26"/>
        </w:rPr>
      </w:pPr>
      <w:r w:rsidRPr="008F16F3">
        <w:rPr>
          <w:rFonts w:ascii="Calibri" w:eastAsia="Times New Roman" w:hAnsi="Calibri" w:cs="Calibri"/>
          <w:b/>
          <w:bCs/>
          <w:sz w:val="28"/>
          <w:szCs w:val="26"/>
        </w:rPr>
        <w:lastRenderedPageBreak/>
        <w:t>Programs &amp; Services Budget Guidelines</w:t>
      </w:r>
    </w:p>
    <w:p w14:paraId="72E971E9" w14:textId="77777777" w:rsidR="00F24475" w:rsidRPr="00C1337B" w:rsidRDefault="00F24475" w:rsidP="00F24475">
      <w:pPr>
        <w:spacing w:after="120"/>
        <w:rPr>
          <w:sz w:val="22"/>
        </w:rPr>
      </w:pPr>
      <w:r>
        <w:rPr>
          <w:sz w:val="22"/>
        </w:rPr>
        <w:t xml:space="preserve">Applicants to the Programs &amp; Services portfolio who are invited to submit full proposals will develop a budget and budget narrative for each year of the project. </w:t>
      </w:r>
      <w:r w:rsidRPr="002A39CE">
        <w:rPr>
          <w:sz w:val="22"/>
        </w:rPr>
        <w:t xml:space="preserve">The budget and budget narrative should clearly outline all expenses </w:t>
      </w:r>
      <w:r>
        <w:rPr>
          <w:sz w:val="22"/>
        </w:rPr>
        <w:t xml:space="preserve">associated with implementing </w:t>
      </w:r>
      <w:r w:rsidRPr="002A39CE">
        <w:rPr>
          <w:sz w:val="22"/>
        </w:rPr>
        <w:t xml:space="preserve">the proposed project. </w:t>
      </w:r>
      <w:r>
        <w:rPr>
          <w:sz w:val="22"/>
        </w:rPr>
        <w:t>They should also include</w:t>
      </w:r>
      <w:r w:rsidRPr="002A39CE">
        <w:rPr>
          <w:sz w:val="22"/>
        </w:rPr>
        <w:t xml:space="preserve"> </w:t>
      </w:r>
      <w:r>
        <w:rPr>
          <w:sz w:val="22"/>
        </w:rPr>
        <w:t xml:space="preserve">all revenue sources known, including any cash and </w:t>
      </w:r>
      <w:r w:rsidRPr="002A39CE">
        <w:rPr>
          <w:sz w:val="22"/>
        </w:rPr>
        <w:t xml:space="preserve">in-kind contributions </w:t>
      </w:r>
      <w:r>
        <w:rPr>
          <w:sz w:val="22"/>
        </w:rPr>
        <w:t>from</w:t>
      </w:r>
      <w:r w:rsidRPr="002A39CE">
        <w:rPr>
          <w:sz w:val="22"/>
        </w:rPr>
        <w:t xml:space="preserve"> the organization and </w:t>
      </w:r>
      <w:r>
        <w:rPr>
          <w:sz w:val="22"/>
        </w:rPr>
        <w:t xml:space="preserve">funding from </w:t>
      </w:r>
      <w:r w:rsidRPr="002A39CE">
        <w:rPr>
          <w:sz w:val="22"/>
        </w:rPr>
        <w:t xml:space="preserve">other </w:t>
      </w:r>
      <w:r>
        <w:rPr>
          <w:sz w:val="22"/>
        </w:rPr>
        <w:t>sources</w:t>
      </w:r>
      <w:r w:rsidRPr="002A39CE">
        <w:rPr>
          <w:sz w:val="22"/>
        </w:rPr>
        <w:t>.</w:t>
      </w:r>
      <w:r>
        <w:rPr>
          <w:sz w:val="22"/>
        </w:rPr>
        <w:t xml:space="preserve"> Quotes are required for purchases of goods or services exceeding $1,000. </w:t>
      </w:r>
    </w:p>
    <w:p w14:paraId="00C3F6E1" w14:textId="77777777" w:rsidR="00F24475" w:rsidRPr="002A39CE" w:rsidRDefault="00F24475" w:rsidP="00F24475">
      <w:pPr>
        <w:spacing w:after="240"/>
        <w:rPr>
          <w:sz w:val="22"/>
        </w:rPr>
      </w:pPr>
      <w:r>
        <w:rPr>
          <w:sz w:val="22"/>
        </w:rPr>
        <w:t xml:space="preserve">A budget template is available on the website and </w:t>
      </w:r>
      <w:r w:rsidRPr="002A39CE">
        <w:rPr>
          <w:sz w:val="22"/>
        </w:rPr>
        <w:t xml:space="preserve">in the </w:t>
      </w:r>
      <w:r w:rsidRPr="005F7AEE">
        <w:rPr>
          <w:sz w:val="22"/>
        </w:rPr>
        <w:t>online grant system</w:t>
      </w:r>
      <w:r w:rsidRPr="002A39CE">
        <w:rPr>
          <w:sz w:val="22"/>
        </w:rPr>
        <w:t xml:space="preserve">. </w:t>
      </w:r>
      <w:r>
        <w:rPr>
          <w:sz w:val="22"/>
        </w:rPr>
        <w:t>If you have another template or budget form you prefer to use, please do so provided the information below is addressed.</w:t>
      </w:r>
    </w:p>
    <w:p w14:paraId="78E2B355" w14:textId="77777777" w:rsidR="00F24475" w:rsidRDefault="00F24475" w:rsidP="00F24475">
      <w:pPr>
        <w:pStyle w:val="ListParagraph"/>
        <w:numPr>
          <w:ilvl w:val="0"/>
          <w:numId w:val="6"/>
        </w:numPr>
        <w:spacing w:after="120"/>
        <w:ind w:left="547"/>
        <w:rPr>
          <w:b/>
          <w:sz w:val="22"/>
          <w:u w:val="single"/>
        </w:rPr>
      </w:pPr>
      <w:r w:rsidRPr="002A39CE">
        <w:rPr>
          <w:b/>
          <w:sz w:val="22"/>
          <w:u w:val="single"/>
        </w:rPr>
        <w:t>Direct Expenses</w:t>
      </w:r>
    </w:p>
    <w:p w14:paraId="2C06BA6B" w14:textId="77777777" w:rsidR="00F24475" w:rsidRPr="003076FB" w:rsidRDefault="00F24475" w:rsidP="00F24475">
      <w:pPr>
        <w:pStyle w:val="ListParagraph"/>
        <w:spacing w:before="120"/>
        <w:ind w:left="547"/>
        <w:contextualSpacing w:val="0"/>
        <w:rPr>
          <w:b/>
          <w:sz w:val="22"/>
          <w:u w:val="single"/>
        </w:rPr>
      </w:pPr>
      <w:r w:rsidRPr="003076FB">
        <w:rPr>
          <w:sz w:val="22"/>
        </w:rPr>
        <w:t xml:space="preserve">Direct expenses are costs that can be directly attributed or allocated to the project. </w:t>
      </w:r>
    </w:p>
    <w:p w14:paraId="192A6787" w14:textId="77777777" w:rsidR="00F24475" w:rsidRPr="002A39CE" w:rsidRDefault="00F24475" w:rsidP="00F24475">
      <w:pPr>
        <w:pStyle w:val="ListParagraph"/>
        <w:numPr>
          <w:ilvl w:val="0"/>
          <w:numId w:val="7"/>
        </w:numPr>
        <w:spacing w:before="120"/>
        <w:ind w:left="907"/>
        <w:contextualSpacing w:val="0"/>
        <w:rPr>
          <w:b/>
          <w:i/>
          <w:sz w:val="22"/>
        </w:rPr>
      </w:pPr>
      <w:r w:rsidRPr="002A39CE">
        <w:rPr>
          <w:b/>
          <w:i/>
          <w:sz w:val="22"/>
        </w:rPr>
        <w:t>Personnel</w:t>
      </w:r>
    </w:p>
    <w:p w14:paraId="0AD2528E" w14:textId="77777777" w:rsidR="00F24475" w:rsidRPr="002A39CE" w:rsidRDefault="00F24475" w:rsidP="00F24475">
      <w:pPr>
        <w:spacing w:after="120"/>
        <w:ind w:left="900"/>
        <w:rPr>
          <w:sz w:val="22"/>
        </w:rPr>
      </w:pPr>
      <w:r w:rsidRPr="002A39CE">
        <w:rPr>
          <w:sz w:val="22"/>
        </w:rPr>
        <w:t>Itemize all personnel costs</w:t>
      </w:r>
      <w:r>
        <w:rPr>
          <w:sz w:val="22"/>
        </w:rPr>
        <w:t xml:space="preserve"> for staff directly involved in the project</w:t>
      </w:r>
      <w:r w:rsidRPr="002A39CE">
        <w:rPr>
          <w:sz w:val="22"/>
        </w:rPr>
        <w:t xml:space="preserve">. In the budget narrative, include the full annual salary for the individual and what percentage of their time will be spent on the project. </w:t>
      </w:r>
      <w:r>
        <w:rPr>
          <w:sz w:val="22"/>
        </w:rPr>
        <w:t>Please include pro-rated figures for payroll taxes and f</w:t>
      </w:r>
      <w:r w:rsidRPr="002A39CE">
        <w:rPr>
          <w:sz w:val="22"/>
        </w:rPr>
        <w:t>ringe benefits (</w:t>
      </w:r>
      <w:r>
        <w:rPr>
          <w:sz w:val="22"/>
        </w:rPr>
        <w:t xml:space="preserve">e.g., </w:t>
      </w:r>
      <w:r w:rsidRPr="002A39CE">
        <w:rPr>
          <w:sz w:val="22"/>
        </w:rPr>
        <w:t>health</w:t>
      </w:r>
      <w:r>
        <w:rPr>
          <w:sz w:val="22"/>
        </w:rPr>
        <w:t xml:space="preserve"> insurance and retirement benefits</w:t>
      </w:r>
      <w:r w:rsidRPr="002A39CE">
        <w:rPr>
          <w:sz w:val="22"/>
        </w:rPr>
        <w:t>)</w:t>
      </w:r>
      <w:r>
        <w:rPr>
          <w:sz w:val="22"/>
        </w:rPr>
        <w:t xml:space="preserve"> as a separate line item</w:t>
      </w:r>
      <w:r w:rsidRPr="002A39CE">
        <w:rPr>
          <w:sz w:val="22"/>
        </w:rPr>
        <w:t>.</w:t>
      </w:r>
    </w:p>
    <w:p w14:paraId="41B5C104" w14:textId="77777777" w:rsidR="00F24475" w:rsidRPr="002A39CE" w:rsidRDefault="00F24475" w:rsidP="00F24475">
      <w:pPr>
        <w:pStyle w:val="ListParagraph"/>
        <w:numPr>
          <w:ilvl w:val="0"/>
          <w:numId w:val="7"/>
        </w:numPr>
        <w:ind w:left="900"/>
        <w:rPr>
          <w:b/>
          <w:i/>
          <w:sz w:val="22"/>
        </w:rPr>
      </w:pPr>
      <w:r w:rsidRPr="002A39CE">
        <w:rPr>
          <w:b/>
          <w:i/>
          <w:sz w:val="22"/>
        </w:rPr>
        <w:t>Non-Personnel</w:t>
      </w:r>
    </w:p>
    <w:p w14:paraId="74BA8F77" w14:textId="77777777" w:rsidR="00F24475" w:rsidRDefault="00F24475" w:rsidP="00F24475">
      <w:pPr>
        <w:spacing w:after="120"/>
        <w:ind w:left="900"/>
        <w:rPr>
          <w:sz w:val="22"/>
        </w:rPr>
      </w:pPr>
      <w:r w:rsidRPr="002A39CE">
        <w:rPr>
          <w:sz w:val="22"/>
        </w:rPr>
        <w:t xml:space="preserve">Itemize all non-personnel costs, including costs needed to directly support the </w:t>
      </w:r>
      <w:r w:rsidR="00E139DD">
        <w:rPr>
          <w:sz w:val="22"/>
        </w:rPr>
        <w:t>i</w:t>
      </w:r>
      <w:r w:rsidRPr="002A39CE">
        <w:rPr>
          <w:sz w:val="22"/>
        </w:rPr>
        <w:t xml:space="preserve">mplementation of the project (e.g., consultants, travel, and supplies). </w:t>
      </w:r>
      <w:r>
        <w:rPr>
          <w:sz w:val="22"/>
        </w:rPr>
        <w:t xml:space="preserve">Consultant services may be detailed in the budget narrative or referenced in an attached scope of work. </w:t>
      </w:r>
    </w:p>
    <w:p w14:paraId="341EC057" w14:textId="77777777" w:rsidR="00F24475" w:rsidRPr="002A39CE" w:rsidRDefault="00F24475" w:rsidP="00F24475">
      <w:pPr>
        <w:spacing w:after="120"/>
        <w:ind w:left="900"/>
        <w:rPr>
          <w:sz w:val="22"/>
        </w:rPr>
      </w:pPr>
      <w:r w:rsidRPr="002A39CE">
        <w:rPr>
          <w:sz w:val="22"/>
        </w:rPr>
        <w:t xml:space="preserve">The budget narrative must offer a detailed breakdown of each expense. For example, a line item for $1,200 in teacher training supplies could be detailed in the budget narrative as: $12 per binder, including handouts, for 100 teachers. </w:t>
      </w:r>
    </w:p>
    <w:p w14:paraId="1AC5AA0A" w14:textId="77777777" w:rsidR="00F24475" w:rsidRPr="002A39CE" w:rsidRDefault="00F24475" w:rsidP="00F24475">
      <w:pPr>
        <w:spacing w:after="240"/>
        <w:ind w:left="900"/>
        <w:rPr>
          <w:sz w:val="22"/>
        </w:rPr>
      </w:pPr>
      <w:r>
        <w:rPr>
          <w:sz w:val="22"/>
        </w:rPr>
        <w:t>Under most circumstances, we will only accept c</w:t>
      </w:r>
      <w:r w:rsidRPr="002A39CE">
        <w:rPr>
          <w:sz w:val="22"/>
        </w:rPr>
        <w:t xml:space="preserve">osts such as rent and phones as part of your indirect costs. </w:t>
      </w:r>
    </w:p>
    <w:p w14:paraId="2C1912B5" w14:textId="77777777" w:rsidR="00F24475" w:rsidRPr="002A39CE" w:rsidRDefault="00F24475" w:rsidP="00F24475">
      <w:pPr>
        <w:pStyle w:val="ListParagraph"/>
        <w:numPr>
          <w:ilvl w:val="0"/>
          <w:numId w:val="6"/>
        </w:numPr>
        <w:ind w:left="540"/>
        <w:rPr>
          <w:b/>
          <w:sz w:val="22"/>
          <w:u w:val="single"/>
        </w:rPr>
      </w:pPr>
      <w:r w:rsidRPr="002A39CE">
        <w:rPr>
          <w:b/>
          <w:sz w:val="22"/>
          <w:u w:val="single"/>
        </w:rPr>
        <w:t>Indirect</w:t>
      </w:r>
      <w:r>
        <w:rPr>
          <w:b/>
          <w:sz w:val="22"/>
          <w:u w:val="single"/>
        </w:rPr>
        <w:t xml:space="preserve"> Costs</w:t>
      </w:r>
      <w:r w:rsidR="00A91F1E">
        <w:rPr>
          <w:b/>
          <w:sz w:val="22"/>
          <w:u w:val="single"/>
        </w:rPr>
        <w:t xml:space="preserve"> (Administrative/Overhead)</w:t>
      </w:r>
    </w:p>
    <w:p w14:paraId="58EF71C2" w14:textId="77777777" w:rsidR="00E139DD" w:rsidRDefault="00F24475" w:rsidP="00E139DD">
      <w:pPr>
        <w:spacing w:after="120"/>
        <w:ind w:left="540"/>
        <w:rPr>
          <w:sz w:val="22"/>
        </w:rPr>
      </w:pPr>
      <w:r w:rsidRPr="00C1337B">
        <w:rPr>
          <w:sz w:val="22"/>
        </w:rPr>
        <w:t xml:space="preserve">Indirect costs are expenses that benefit </w:t>
      </w:r>
      <w:r>
        <w:rPr>
          <w:sz w:val="22"/>
        </w:rPr>
        <w:t>the organization as a whole</w:t>
      </w:r>
      <w:r w:rsidRPr="002A39CE">
        <w:rPr>
          <w:sz w:val="22"/>
        </w:rPr>
        <w:t xml:space="preserve">. </w:t>
      </w:r>
      <w:r>
        <w:rPr>
          <w:sz w:val="22"/>
        </w:rPr>
        <w:t xml:space="preserve">While we do not require that indirect costs be itemized, expenses classified as indirect typically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139DD" w14:paraId="31601968" w14:textId="77777777" w:rsidTr="00E139DD">
        <w:tc>
          <w:tcPr>
            <w:tcW w:w="3116" w:type="dxa"/>
          </w:tcPr>
          <w:p w14:paraId="74EC0EAB" w14:textId="77777777" w:rsidR="00E139DD" w:rsidRPr="008C5E30" w:rsidRDefault="00E139DD" w:rsidP="00E139DD">
            <w:pPr>
              <w:pStyle w:val="ListParagraph"/>
              <w:numPr>
                <w:ilvl w:val="0"/>
                <w:numId w:val="8"/>
              </w:numPr>
              <w:spacing w:after="120"/>
              <w:ind w:left="336" w:hanging="336"/>
              <w:rPr>
                <w:sz w:val="21"/>
              </w:rPr>
            </w:pPr>
            <w:r w:rsidRPr="008C5E30">
              <w:rPr>
                <w:sz w:val="21"/>
              </w:rPr>
              <w:t>Rent and utilities</w:t>
            </w:r>
          </w:p>
          <w:p w14:paraId="1EFBA53E" w14:textId="77777777" w:rsidR="00E139DD" w:rsidRPr="008C5E30" w:rsidRDefault="00E139DD" w:rsidP="00E139DD">
            <w:pPr>
              <w:pStyle w:val="ListParagraph"/>
              <w:numPr>
                <w:ilvl w:val="0"/>
                <w:numId w:val="8"/>
              </w:numPr>
              <w:spacing w:after="120"/>
              <w:ind w:left="336" w:hanging="336"/>
              <w:rPr>
                <w:sz w:val="21"/>
              </w:rPr>
            </w:pPr>
            <w:r w:rsidRPr="008C5E30">
              <w:rPr>
                <w:sz w:val="21"/>
              </w:rPr>
              <w:t>Audit and legal</w:t>
            </w:r>
          </w:p>
          <w:p w14:paraId="36FEFD63" w14:textId="77777777" w:rsidR="00E139DD" w:rsidRPr="008C5E30" w:rsidRDefault="00E139DD" w:rsidP="00E139DD">
            <w:pPr>
              <w:pStyle w:val="ListParagraph"/>
              <w:numPr>
                <w:ilvl w:val="0"/>
                <w:numId w:val="8"/>
              </w:numPr>
              <w:spacing w:after="120"/>
              <w:ind w:left="336" w:hanging="336"/>
              <w:rPr>
                <w:sz w:val="21"/>
              </w:rPr>
            </w:pPr>
            <w:r w:rsidRPr="008C5E30">
              <w:rPr>
                <w:sz w:val="21"/>
              </w:rPr>
              <w:t>Accounting</w:t>
            </w:r>
          </w:p>
          <w:p w14:paraId="6F4B8BD7" w14:textId="77777777" w:rsidR="00E139DD" w:rsidRPr="00E139DD" w:rsidRDefault="00E139DD" w:rsidP="00E139DD">
            <w:pPr>
              <w:pStyle w:val="ListParagraph"/>
              <w:numPr>
                <w:ilvl w:val="0"/>
                <w:numId w:val="8"/>
              </w:numPr>
              <w:spacing w:after="120"/>
              <w:ind w:left="336" w:hanging="336"/>
              <w:rPr>
                <w:sz w:val="21"/>
              </w:rPr>
            </w:pPr>
            <w:r w:rsidRPr="008C5E30">
              <w:rPr>
                <w:sz w:val="21"/>
              </w:rPr>
              <w:t>Human resources</w:t>
            </w:r>
          </w:p>
        </w:tc>
        <w:tc>
          <w:tcPr>
            <w:tcW w:w="3117" w:type="dxa"/>
          </w:tcPr>
          <w:p w14:paraId="40409EE2" w14:textId="77777777" w:rsidR="00E139DD" w:rsidRPr="008C5E30" w:rsidRDefault="00E139DD" w:rsidP="00E139DD">
            <w:pPr>
              <w:pStyle w:val="ListParagraph"/>
              <w:numPr>
                <w:ilvl w:val="0"/>
                <w:numId w:val="8"/>
              </w:numPr>
              <w:spacing w:after="120"/>
              <w:ind w:left="378" w:hanging="270"/>
              <w:rPr>
                <w:sz w:val="21"/>
              </w:rPr>
            </w:pPr>
            <w:r w:rsidRPr="008C5E30">
              <w:rPr>
                <w:sz w:val="21"/>
              </w:rPr>
              <w:t>Finance</w:t>
            </w:r>
          </w:p>
          <w:p w14:paraId="0A1C0D9C" w14:textId="77777777" w:rsidR="00E139DD" w:rsidRPr="008C5E30" w:rsidRDefault="00E139DD" w:rsidP="00E139DD">
            <w:pPr>
              <w:pStyle w:val="ListParagraph"/>
              <w:numPr>
                <w:ilvl w:val="0"/>
                <w:numId w:val="8"/>
              </w:numPr>
              <w:spacing w:after="120"/>
              <w:ind w:left="378" w:hanging="270"/>
              <w:rPr>
                <w:sz w:val="21"/>
              </w:rPr>
            </w:pPr>
            <w:r w:rsidRPr="008C5E30">
              <w:rPr>
                <w:sz w:val="21"/>
              </w:rPr>
              <w:t>Administration</w:t>
            </w:r>
          </w:p>
          <w:p w14:paraId="7142D46A" w14:textId="77777777" w:rsidR="00E139DD" w:rsidRPr="008C5E30" w:rsidRDefault="00E139DD" w:rsidP="00E139DD">
            <w:pPr>
              <w:pStyle w:val="ListParagraph"/>
              <w:numPr>
                <w:ilvl w:val="0"/>
                <w:numId w:val="8"/>
              </w:numPr>
              <w:spacing w:after="120"/>
              <w:ind w:left="378" w:hanging="270"/>
              <w:rPr>
                <w:sz w:val="21"/>
              </w:rPr>
            </w:pPr>
            <w:r w:rsidRPr="008C5E30">
              <w:rPr>
                <w:sz w:val="21"/>
              </w:rPr>
              <w:t>Fundraising costs</w:t>
            </w:r>
          </w:p>
          <w:p w14:paraId="2BDBCFEF" w14:textId="77777777" w:rsidR="00E139DD" w:rsidRDefault="00E139DD" w:rsidP="00E139DD">
            <w:pPr>
              <w:spacing w:after="120"/>
              <w:ind w:left="378" w:hanging="270"/>
              <w:rPr>
                <w:sz w:val="22"/>
              </w:rPr>
            </w:pPr>
          </w:p>
        </w:tc>
        <w:tc>
          <w:tcPr>
            <w:tcW w:w="3117" w:type="dxa"/>
          </w:tcPr>
          <w:p w14:paraId="2AC4CD2E" w14:textId="77777777" w:rsidR="00E139DD" w:rsidRDefault="00E139DD" w:rsidP="00E139DD">
            <w:pPr>
              <w:pStyle w:val="ListParagraph"/>
              <w:numPr>
                <w:ilvl w:val="0"/>
                <w:numId w:val="8"/>
              </w:numPr>
              <w:spacing w:after="120"/>
              <w:rPr>
                <w:sz w:val="22"/>
              </w:rPr>
            </w:pPr>
            <w:r>
              <w:rPr>
                <w:sz w:val="22"/>
              </w:rPr>
              <w:t>Maintenance</w:t>
            </w:r>
          </w:p>
          <w:p w14:paraId="5B0030E1" w14:textId="77777777" w:rsidR="00E139DD" w:rsidRPr="00E139DD" w:rsidRDefault="00E139DD" w:rsidP="00E139DD">
            <w:pPr>
              <w:pStyle w:val="ListParagraph"/>
              <w:numPr>
                <w:ilvl w:val="0"/>
                <w:numId w:val="8"/>
              </w:numPr>
              <w:spacing w:after="120"/>
              <w:rPr>
                <w:sz w:val="22"/>
              </w:rPr>
            </w:pPr>
            <w:r>
              <w:rPr>
                <w:sz w:val="22"/>
              </w:rPr>
              <w:t>Information technology (including telephone)</w:t>
            </w:r>
          </w:p>
        </w:tc>
      </w:tr>
    </w:tbl>
    <w:p w14:paraId="4EBB7350" w14:textId="77777777" w:rsidR="00F24475" w:rsidRDefault="00F24475" w:rsidP="00E139DD">
      <w:pPr>
        <w:ind w:left="547"/>
      </w:pPr>
      <w:r>
        <w:rPr>
          <w:sz w:val="22"/>
        </w:rPr>
        <w:t xml:space="preserve">Applicants for grants with direct costs totaling $100,000 or less may request up to 20% of their grant-funded expenses in indirect costs. Applicants for grants with direct costs totaling $100,001 or more may request up to 15%. (For example, a grant request for $130,435 in direct costs may include up to $19,565 for indirect costs, for a total grant of $150,000.) Indirect costs for grants from colleges and universities are limited to 10%. </w:t>
      </w:r>
    </w:p>
    <w:sectPr w:rsidR="00F24475" w:rsidSect="008C43E5">
      <w:footerReference w:type="even" r:id="rId10"/>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2055" w14:textId="77777777" w:rsidR="00E1164D" w:rsidRDefault="00E1164D" w:rsidP="00D86AC9">
      <w:r>
        <w:separator/>
      </w:r>
    </w:p>
  </w:endnote>
  <w:endnote w:type="continuationSeparator" w:id="0">
    <w:p w14:paraId="0E8C49F7" w14:textId="77777777" w:rsidR="00E1164D" w:rsidRDefault="00E1164D" w:rsidP="00D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2381697"/>
      <w:docPartObj>
        <w:docPartGallery w:val="Page Numbers (Bottom of Page)"/>
        <w:docPartUnique/>
      </w:docPartObj>
    </w:sdtPr>
    <w:sdtEndPr>
      <w:rPr>
        <w:rStyle w:val="PageNumber"/>
      </w:rPr>
    </w:sdtEndPr>
    <w:sdtContent>
      <w:p w14:paraId="57C2BB0B" w14:textId="77777777" w:rsidR="008F16F3" w:rsidRDefault="008F16F3" w:rsidP="00BC73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E66D1" w14:textId="77777777" w:rsidR="008F16F3" w:rsidRDefault="008F1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4E99" w14:textId="5DA064DD" w:rsidR="008F16F3" w:rsidRPr="001C2E86" w:rsidRDefault="008C43E5" w:rsidP="00BC73F1">
    <w:pPr>
      <w:pStyle w:val="Footer"/>
      <w:framePr w:wrap="none" w:vAnchor="text" w:hAnchor="margin" w:xAlign="center" w:y="1"/>
      <w:rPr>
        <w:rStyle w:val="PageNumber"/>
        <w:sz w:val="21"/>
        <w:szCs w:val="21"/>
      </w:rPr>
    </w:pPr>
    <w:r w:rsidRPr="001C2E86">
      <w:rPr>
        <w:rStyle w:val="PageNumber"/>
        <w:sz w:val="21"/>
        <w:szCs w:val="21"/>
      </w:rPr>
      <w:t xml:space="preserve">Tower Foundation Programs &amp; Services Application Preview: Page </w:t>
    </w:r>
    <w:sdt>
      <w:sdtPr>
        <w:rPr>
          <w:rStyle w:val="PageNumber"/>
          <w:sz w:val="21"/>
          <w:szCs w:val="21"/>
        </w:rPr>
        <w:id w:val="820932904"/>
        <w:docPartObj>
          <w:docPartGallery w:val="Page Numbers (Bottom of Page)"/>
          <w:docPartUnique/>
        </w:docPartObj>
      </w:sdtPr>
      <w:sdtEndPr>
        <w:rPr>
          <w:rStyle w:val="PageNumber"/>
        </w:rPr>
      </w:sdtEndPr>
      <w:sdtContent>
        <w:r w:rsidR="008F16F3" w:rsidRPr="001C2E86">
          <w:rPr>
            <w:rStyle w:val="PageNumber"/>
            <w:sz w:val="21"/>
            <w:szCs w:val="21"/>
          </w:rPr>
          <w:fldChar w:fldCharType="begin"/>
        </w:r>
        <w:r w:rsidR="008F16F3" w:rsidRPr="001C2E86">
          <w:rPr>
            <w:rStyle w:val="PageNumber"/>
            <w:sz w:val="21"/>
            <w:szCs w:val="21"/>
          </w:rPr>
          <w:instrText xml:space="preserve"> PAGE </w:instrText>
        </w:r>
        <w:r w:rsidR="008F16F3" w:rsidRPr="001C2E86">
          <w:rPr>
            <w:rStyle w:val="PageNumber"/>
            <w:sz w:val="21"/>
            <w:szCs w:val="21"/>
          </w:rPr>
          <w:fldChar w:fldCharType="separate"/>
        </w:r>
        <w:r w:rsidR="008F16F3" w:rsidRPr="001C2E86">
          <w:rPr>
            <w:rStyle w:val="PageNumber"/>
            <w:noProof/>
            <w:sz w:val="21"/>
            <w:szCs w:val="21"/>
          </w:rPr>
          <w:t>1</w:t>
        </w:r>
        <w:r w:rsidR="008F16F3" w:rsidRPr="001C2E86">
          <w:rPr>
            <w:rStyle w:val="PageNumber"/>
            <w:sz w:val="21"/>
            <w:szCs w:val="21"/>
          </w:rPr>
          <w:fldChar w:fldCharType="end"/>
        </w:r>
      </w:sdtContent>
    </w:sdt>
  </w:p>
  <w:p w14:paraId="15091016" w14:textId="77777777" w:rsidR="008F16F3" w:rsidRDefault="003B0031">
    <w:pPr>
      <w:pStyle w:val="Footer"/>
    </w:pPr>
    <w:r>
      <w:rPr>
        <w:b/>
        <w:noProof/>
        <w:sz w:val="26"/>
        <w:szCs w:val="26"/>
      </w:rPr>
      <mc:AlternateContent>
        <mc:Choice Requires="wps">
          <w:drawing>
            <wp:anchor distT="0" distB="0" distL="114300" distR="114300" simplePos="0" relativeHeight="251659264" behindDoc="0" locked="0" layoutInCell="1" allowOverlap="1" wp14:anchorId="1CBABC63" wp14:editId="42D9E015">
              <wp:simplePos x="0" y="0"/>
              <wp:positionH relativeFrom="column">
                <wp:posOffset>3572510</wp:posOffset>
              </wp:positionH>
              <wp:positionV relativeFrom="paragraph">
                <wp:posOffset>532342</wp:posOffset>
              </wp:positionV>
              <wp:extent cx="4766521" cy="846243"/>
              <wp:effectExtent l="0" t="0" r="0" b="5080"/>
              <wp:wrapNone/>
              <wp:docPr id="4" name="Pentagon 4"/>
              <wp:cNvGraphicFramePr/>
              <a:graphic xmlns:a="http://schemas.openxmlformats.org/drawingml/2006/main">
                <a:graphicData uri="http://schemas.microsoft.com/office/word/2010/wordprocessingShape">
                  <wps:wsp>
                    <wps:cNvSpPr/>
                    <wps:spPr>
                      <a:xfrm rot="10800000">
                        <a:off x="0" y="0"/>
                        <a:ext cx="4766521" cy="846243"/>
                      </a:xfrm>
                      <a:prstGeom prst="homePlate">
                        <a:avLst/>
                      </a:prstGeom>
                      <a:solidFill>
                        <a:srgbClr val="92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F3D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281.3pt;margin-top:41.9pt;width:375.3pt;height:66.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" adj="19683" fillcolor="#92996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7A18" w14:textId="77777777" w:rsidR="00E1164D" w:rsidRDefault="00E1164D" w:rsidP="00D86AC9">
      <w:r>
        <w:separator/>
      </w:r>
    </w:p>
  </w:footnote>
  <w:footnote w:type="continuationSeparator" w:id="0">
    <w:p w14:paraId="75F3BA16" w14:textId="77777777" w:rsidR="00E1164D" w:rsidRDefault="00E1164D" w:rsidP="00D8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1EC3" w14:textId="706B664F" w:rsidR="008C43E5" w:rsidRDefault="008C43E5">
    <w:pPr>
      <w:pStyle w:val="Header"/>
    </w:pPr>
    <w:r>
      <w:rPr>
        <w:b/>
        <w:noProof/>
      </w:rPr>
      <w:drawing>
        <wp:inline distT="0" distB="0" distL="0" distR="0" wp14:anchorId="6340CB20" wp14:editId="7BAC2093">
          <wp:extent cx="5943600" cy="1100455"/>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471"/>
    <w:multiLevelType w:val="hybridMultilevel"/>
    <w:tmpl w:val="9D9A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58A7"/>
    <w:multiLevelType w:val="hybridMultilevel"/>
    <w:tmpl w:val="389AF836"/>
    <w:lvl w:ilvl="0" w:tplc="814CA6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5889"/>
    <w:multiLevelType w:val="hybridMultilevel"/>
    <w:tmpl w:val="B0A40DC6"/>
    <w:lvl w:ilvl="0" w:tplc="14488BA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6193"/>
    <w:multiLevelType w:val="multilevel"/>
    <w:tmpl w:val="27184B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601F8"/>
    <w:multiLevelType w:val="hybridMultilevel"/>
    <w:tmpl w:val="332CA8C8"/>
    <w:lvl w:ilvl="0" w:tplc="AD30B286">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2F11"/>
    <w:multiLevelType w:val="hybridMultilevel"/>
    <w:tmpl w:val="9EF6F104"/>
    <w:lvl w:ilvl="0" w:tplc="F6B4030E">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F75B3"/>
    <w:multiLevelType w:val="hybridMultilevel"/>
    <w:tmpl w:val="DD6C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C2CB4"/>
    <w:multiLevelType w:val="hybridMultilevel"/>
    <w:tmpl w:val="E1283B78"/>
    <w:lvl w:ilvl="0" w:tplc="CD7C8E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51921"/>
    <w:multiLevelType w:val="hybridMultilevel"/>
    <w:tmpl w:val="857A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F12E9"/>
    <w:multiLevelType w:val="hybridMultilevel"/>
    <w:tmpl w:val="5942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A34D3"/>
    <w:multiLevelType w:val="hybridMultilevel"/>
    <w:tmpl w:val="E660B7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6"/>
  </w:num>
  <w:num w:numId="5">
    <w:abstractNumId w:val="2"/>
  </w:num>
  <w:num w:numId="6">
    <w:abstractNumId w:val="8"/>
  </w:num>
  <w:num w:numId="7">
    <w:abstractNumId w:val="10"/>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9"/>
    <w:rsid w:val="0000329A"/>
    <w:rsid w:val="0002285D"/>
    <w:rsid w:val="00024EEB"/>
    <w:rsid w:val="000623C2"/>
    <w:rsid w:val="000700D9"/>
    <w:rsid w:val="00073569"/>
    <w:rsid w:val="000B3AAC"/>
    <w:rsid w:val="000D4857"/>
    <w:rsid w:val="000E1D75"/>
    <w:rsid w:val="00115D09"/>
    <w:rsid w:val="00131F36"/>
    <w:rsid w:val="00146366"/>
    <w:rsid w:val="00164A74"/>
    <w:rsid w:val="00180123"/>
    <w:rsid w:val="00182961"/>
    <w:rsid w:val="001C2E86"/>
    <w:rsid w:val="00297D14"/>
    <w:rsid w:val="0030026D"/>
    <w:rsid w:val="003530F7"/>
    <w:rsid w:val="00386AB3"/>
    <w:rsid w:val="003B0031"/>
    <w:rsid w:val="00437769"/>
    <w:rsid w:val="004912D4"/>
    <w:rsid w:val="004B7C3A"/>
    <w:rsid w:val="00537FC7"/>
    <w:rsid w:val="005721BF"/>
    <w:rsid w:val="005D212F"/>
    <w:rsid w:val="005E42BC"/>
    <w:rsid w:val="005F495B"/>
    <w:rsid w:val="0064701B"/>
    <w:rsid w:val="0068655A"/>
    <w:rsid w:val="00687208"/>
    <w:rsid w:val="006A2B3F"/>
    <w:rsid w:val="006A5C2B"/>
    <w:rsid w:val="007D0AB0"/>
    <w:rsid w:val="007D16E4"/>
    <w:rsid w:val="0080589E"/>
    <w:rsid w:val="00896D62"/>
    <w:rsid w:val="008A135A"/>
    <w:rsid w:val="008A4A1C"/>
    <w:rsid w:val="008C43E5"/>
    <w:rsid w:val="008F16F3"/>
    <w:rsid w:val="008F1E09"/>
    <w:rsid w:val="00977176"/>
    <w:rsid w:val="009C2A1F"/>
    <w:rsid w:val="009D76F8"/>
    <w:rsid w:val="009F2FED"/>
    <w:rsid w:val="00A06937"/>
    <w:rsid w:val="00A865EF"/>
    <w:rsid w:val="00A91F1E"/>
    <w:rsid w:val="00A96543"/>
    <w:rsid w:val="00AE1990"/>
    <w:rsid w:val="00B60949"/>
    <w:rsid w:val="00BA2560"/>
    <w:rsid w:val="00BC012A"/>
    <w:rsid w:val="00C24D1C"/>
    <w:rsid w:val="00C41BB8"/>
    <w:rsid w:val="00C42F6E"/>
    <w:rsid w:val="00C63430"/>
    <w:rsid w:val="00D347EF"/>
    <w:rsid w:val="00D421BE"/>
    <w:rsid w:val="00D76955"/>
    <w:rsid w:val="00D86AC9"/>
    <w:rsid w:val="00E1164D"/>
    <w:rsid w:val="00E139DD"/>
    <w:rsid w:val="00E83574"/>
    <w:rsid w:val="00EB54F5"/>
    <w:rsid w:val="00F15F8D"/>
    <w:rsid w:val="00F24475"/>
    <w:rsid w:val="00F6100F"/>
    <w:rsid w:val="00FD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F4C12"/>
  <w15:chartTrackingRefBased/>
  <w15:docId w15:val="{C6D3C75F-62C5-C54B-977F-3C59060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21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0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6AC9"/>
    <w:pPr>
      <w:tabs>
        <w:tab w:val="center" w:pos="4680"/>
        <w:tab w:val="right" w:pos="9360"/>
      </w:tabs>
    </w:pPr>
  </w:style>
  <w:style w:type="character" w:customStyle="1" w:styleId="HeaderChar">
    <w:name w:val="Header Char"/>
    <w:basedOn w:val="DefaultParagraphFont"/>
    <w:link w:val="Header"/>
    <w:uiPriority w:val="99"/>
    <w:rsid w:val="00D86AC9"/>
  </w:style>
  <w:style w:type="paragraph" w:styleId="Footer">
    <w:name w:val="footer"/>
    <w:basedOn w:val="Normal"/>
    <w:link w:val="FooterChar"/>
    <w:uiPriority w:val="99"/>
    <w:unhideWhenUsed/>
    <w:rsid w:val="00D86AC9"/>
    <w:pPr>
      <w:tabs>
        <w:tab w:val="center" w:pos="4680"/>
        <w:tab w:val="right" w:pos="9360"/>
      </w:tabs>
    </w:pPr>
  </w:style>
  <w:style w:type="character" w:customStyle="1" w:styleId="FooterChar">
    <w:name w:val="Footer Char"/>
    <w:basedOn w:val="DefaultParagraphFont"/>
    <w:link w:val="Footer"/>
    <w:uiPriority w:val="99"/>
    <w:rsid w:val="00D86AC9"/>
  </w:style>
  <w:style w:type="paragraph" w:styleId="ListParagraph">
    <w:name w:val="List Paragraph"/>
    <w:basedOn w:val="Normal"/>
    <w:uiPriority w:val="34"/>
    <w:qFormat/>
    <w:rsid w:val="00F15F8D"/>
    <w:pPr>
      <w:ind w:left="720"/>
      <w:contextualSpacing/>
    </w:pPr>
  </w:style>
  <w:style w:type="table" w:styleId="TableGrid">
    <w:name w:val="Table Grid"/>
    <w:basedOn w:val="TableNormal"/>
    <w:uiPriority w:val="39"/>
    <w:rsid w:val="0049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12D4"/>
    <w:rPr>
      <w:sz w:val="20"/>
      <w:szCs w:val="20"/>
    </w:rPr>
  </w:style>
  <w:style w:type="character" w:customStyle="1" w:styleId="FootnoteTextChar">
    <w:name w:val="Footnote Text Char"/>
    <w:basedOn w:val="DefaultParagraphFont"/>
    <w:link w:val="FootnoteText"/>
    <w:uiPriority w:val="99"/>
    <w:rsid w:val="004912D4"/>
    <w:rPr>
      <w:sz w:val="20"/>
      <w:szCs w:val="20"/>
    </w:rPr>
  </w:style>
  <w:style w:type="character" w:styleId="FootnoteReference">
    <w:name w:val="footnote reference"/>
    <w:basedOn w:val="DefaultParagraphFont"/>
    <w:uiPriority w:val="99"/>
    <w:unhideWhenUsed/>
    <w:rsid w:val="004912D4"/>
    <w:rPr>
      <w:vertAlign w:val="superscript"/>
    </w:rPr>
  </w:style>
  <w:style w:type="character" w:customStyle="1" w:styleId="Heading2Char">
    <w:name w:val="Heading 2 Char"/>
    <w:basedOn w:val="DefaultParagraphFont"/>
    <w:link w:val="Heading2"/>
    <w:uiPriority w:val="9"/>
    <w:rsid w:val="00D421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21BE"/>
    <w:rPr>
      <w:color w:val="0563C1" w:themeColor="hyperlink"/>
      <w:u w:val="single"/>
    </w:rPr>
  </w:style>
  <w:style w:type="character" w:styleId="PageNumber">
    <w:name w:val="page number"/>
    <w:basedOn w:val="DefaultParagraphFont"/>
    <w:uiPriority w:val="99"/>
    <w:semiHidden/>
    <w:unhideWhenUsed/>
    <w:rsid w:val="008F16F3"/>
  </w:style>
  <w:style w:type="paragraph" w:styleId="BalloonText">
    <w:name w:val="Balloon Text"/>
    <w:basedOn w:val="Normal"/>
    <w:link w:val="BalloonTextChar"/>
    <w:uiPriority w:val="99"/>
    <w:semiHidden/>
    <w:unhideWhenUsed/>
    <w:rsid w:val="005D2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12F"/>
    <w:rPr>
      <w:rFonts w:ascii="Times New Roman" w:hAnsi="Times New Roman" w:cs="Times New Roman"/>
      <w:sz w:val="18"/>
      <w:szCs w:val="18"/>
    </w:rPr>
  </w:style>
  <w:style w:type="paragraph" w:customStyle="1" w:styleId="Default">
    <w:name w:val="Default"/>
    <w:rsid w:val="000E1D7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9420">
      <w:bodyDiv w:val="1"/>
      <w:marLeft w:val="0"/>
      <w:marRight w:val="0"/>
      <w:marTop w:val="0"/>
      <w:marBottom w:val="0"/>
      <w:divBdr>
        <w:top w:val="none" w:sz="0" w:space="0" w:color="auto"/>
        <w:left w:val="none" w:sz="0" w:space="0" w:color="auto"/>
        <w:bottom w:val="none" w:sz="0" w:space="0" w:color="auto"/>
        <w:right w:val="none" w:sz="0" w:space="0" w:color="auto"/>
      </w:divBdr>
    </w:div>
    <w:div w:id="1113671473">
      <w:bodyDiv w:val="1"/>
      <w:marLeft w:val="0"/>
      <w:marRight w:val="0"/>
      <w:marTop w:val="0"/>
      <w:marBottom w:val="0"/>
      <w:divBdr>
        <w:top w:val="none" w:sz="0" w:space="0" w:color="auto"/>
        <w:left w:val="none" w:sz="0" w:space="0" w:color="auto"/>
        <w:bottom w:val="none" w:sz="0" w:space="0" w:color="auto"/>
        <w:right w:val="none" w:sz="0" w:space="0" w:color="auto"/>
      </w:divBdr>
      <w:divsChild>
        <w:div w:id="87896172">
          <w:marLeft w:val="0"/>
          <w:marRight w:val="0"/>
          <w:marTop w:val="0"/>
          <w:marBottom w:val="0"/>
          <w:divBdr>
            <w:top w:val="none" w:sz="0" w:space="0" w:color="auto"/>
            <w:left w:val="none" w:sz="0" w:space="0" w:color="auto"/>
            <w:bottom w:val="none" w:sz="0" w:space="0" w:color="auto"/>
            <w:right w:val="none" w:sz="0" w:space="0" w:color="auto"/>
          </w:divBdr>
          <w:divsChild>
            <w:div w:id="230694500">
              <w:marLeft w:val="0"/>
              <w:marRight w:val="0"/>
              <w:marTop w:val="0"/>
              <w:marBottom w:val="0"/>
              <w:divBdr>
                <w:top w:val="none" w:sz="0" w:space="0" w:color="auto"/>
                <w:left w:val="none" w:sz="0" w:space="0" w:color="auto"/>
                <w:bottom w:val="none" w:sz="0" w:space="0" w:color="auto"/>
                <w:right w:val="none" w:sz="0" w:space="0" w:color="auto"/>
              </w:divBdr>
              <w:divsChild>
                <w:div w:id="776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202">
      <w:bodyDiv w:val="1"/>
      <w:marLeft w:val="0"/>
      <w:marRight w:val="0"/>
      <w:marTop w:val="0"/>
      <w:marBottom w:val="0"/>
      <w:divBdr>
        <w:top w:val="none" w:sz="0" w:space="0" w:color="auto"/>
        <w:left w:val="none" w:sz="0" w:space="0" w:color="auto"/>
        <w:bottom w:val="none" w:sz="0" w:space="0" w:color="auto"/>
        <w:right w:val="none" w:sz="0" w:space="0" w:color="auto"/>
      </w:divBdr>
      <w:divsChild>
        <w:div w:id="419958057">
          <w:marLeft w:val="0"/>
          <w:marRight w:val="0"/>
          <w:marTop w:val="0"/>
          <w:marBottom w:val="0"/>
          <w:divBdr>
            <w:top w:val="none" w:sz="0" w:space="0" w:color="auto"/>
            <w:left w:val="none" w:sz="0" w:space="0" w:color="auto"/>
            <w:bottom w:val="none" w:sz="0" w:space="0" w:color="auto"/>
            <w:right w:val="none" w:sz="0" w:space="0" w:color="auto"/>
          </w:divBdr>
          <w:divsChild>
            <w:div w:id="523710548">
              <w:marLeft w:val="0"/>
              <w:marRight w:val="0"/>
              <w:marTop w:val="0"/>
              <w:marBottom w:val="0"/>
              <w:divBdr>
                <w:top w:val="none" w:sz="0" w:space="0" w:color="auto"/>
                <w:left w:val="none" w:sz="0" w:space="0" w:color="auto"/>
                <w:bottom w:val="none" w:sz="0" w:space="0" w:color="auto"/>
                <w:right w:val="none" w:sz="0" w:space="0" w:color="auto"/>
              </w:divBdr>
              <w:divsChild>
                <w:div w:id="3066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970">
          <w:marLeft w:val="0"/>
          <w:marRight w:val="0"/>
          <w:marTop w:val="0"/>
          <w:marBottom w:val="0"/>
          <w:divBdr>
            <w:top w:val="none" w:sz="0" w:space="0" w:color="auto"/>
            <w:left w:val="none" w:sz="0" w:space="0" w:color="auto"/>
            <w:bottom w:val="none" w:sz="0" w:space="0" w:color="auto"/>
            <w:right w:val="none" w:sz="0" w:space="0" w:color="auto"/>
          </w:divBdr>
          <w:divsChild>
            <w:div w:id="926617284">
              <w:marLeft w:val="0"/>
              <w:marRight w:val="0"/>
              <w:marTop w:val="0"/>
              <w:marBottom w:val="0"/>
              <w:divBdr>
                <w:top w:val="none" w:sz="0" w:space="0" w:color="auto"/>
                <w:left w:val="none" w:sz="0" w:space="0" w:color="auto"/>
                <w:bottom w:val="none" w:sz="0" w:space="0" w:color="auto"/>
                <w:right w:val="none" w:sz="0" w:space="0" w:color="auto"/>
              </w:divBdr>
              <w:divsChild>
                <w:div w:id="17162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2203">
      <w:bodyDiv w:val="1"/>
      <w:marLeft w:val="0"/>
      <w:marRight w:val="0"/>
      <w:marTop w:val="0"/>
      <w:marBottom w:val="0"/>
      <w:divBdr>
        <w:top w:val="none" w:sz="0" w:space="0" w:color="auto"/>
        <w:left w:val="none" w:sz="0" w:space="0" w:color="auto"/>
        <w:bottom w:val="none" w:sz="0" w:space="0" w:color="auto"/>
        <w:right w:val="none" w:sz="0" w:space="0" w:color="auto"/>
      </w:divBdr>
      <w:divsChild>
        <w:div w:id="881746049">
          <w:marLeft w:val="0"/>
          <w:marRight w:val="0"/>
          <w:marTop w:val="0"/>
          <w:marBottom w:val="0"/>
          <w:divBdr>
            <w:top w:val="none" w:sz="0" w:space="0" w:color="auto"/>
            <w:left w:val="none" w:sz="0" w:space="0" w:color="auto"/>
            <w:bottom w:val="none" w:sz="0" w:space="0" w:color="auto"/>
            <w:right w:val="none" w:sz="0" w:space="0" w:color="auto"/>
          </w:divBdr>
          <w:divsChild>
            <w:div w:id="831678416">
              <w:marLeft w:val="0"/>
              <w:marRight w:val="0"/>
              <w:marTop w:val="0"/>
              <w:marBottom w:val="0"/>
              <w:divBdr>
                <w:top w:val="none" w:sz="0" w:space="0" w:color="auto"/>
                <w:left w:val="none" w:sz="0" w:space="0" w:color="auto"/>
                <w:bottom w:val="none" w:sz="0" w:space="0" w:color="auto"/>
                <w:right w:val="none" w:sz="0" w:space="0" w:color="auto"/>
              </w:divBdr>
              <w:divsChild>
                <w:div w:id="1256547953">
                  <w:marLeft w:val="0"/>
                  <w:marRight w:val="0"/>
                  <w:marTop w:val="0"/>
                  <w:marBottom w:val="0"/>
                  <w:divBdr>
                    <w:top w:val="none" w:sz="0" w:space="0" w:color="auto"/>
                    <w:left w:val="none" w:sz="0" w:space="0" w:color="auto"/>
                    <w:bottom w:val="none" w:sz="0" w:space="0" w:color="auto"/>
                    <w:right w:val="none" w:sz="0" w:space="0" w:color="auto"/>
                  </w:divBdr>
                </w:div>
              </w:divsChild>
            </w:div>
            <w:div w:id="1154879907">
              <w:marLeft w:val="0"/>
              <w:marRight w:val="0"/>
              <w:marTop w:val="0"/>
              <w:marBottom w:val="0"/>
              <w:divBdr>
                <w:top w:val="none" w:sz="0" w:space="0" w:color="auto"/>
                <w:left w:val="none" w:sz="0" w:space="0" w:color="auto"/>
                <w:bottom w:val="none" w:sz="0" w:space="0" w:color="auto"/>
                <w:right w:val="none" w:sz="0" w:space="0" w:color="auto"/>
              </w:divBdr>
              <w:divsChild>
                <w:div w:id="1309284164">
                  <w:marLeft w:val="0"/>
                  <w:marRight w:val="0"/>
                  <w:marTop w:val="0"/>
                  <w:marBottom w:val="0"/>
                  <w:divBdr>
                    <w:top w:val="none" w:sz="0" w:space="0" w:color="auto"/>
                    <w:left w:val="none" w:sz="0" w:space="0" w:color="auto"/>
                    <w:bottom w:val="none" w:sz="0" w:space="0" w:color="auto"/>
                    <w:right w:val="none" w:sz="0" w:space="0" w:color="auto"/>
                  </w:divBdr>
                </w:div>
                <w:div w:id="3664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tower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werfdn.link/30-min-c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3301-CC7D-BC44-8E0D-4EF975CE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Donald Matteson</cp:lastModifiedBy>
  <cp:revision>5</cp:revision>
  <cp:lastPrinted>2018-11-14T21:09:00Z</cp:lastPrinted>
  <dcterms:created xsi:type="dcterms:W3CDTF">2019-11-13T19:52:00Z</dcterms:created>
  <dcterms:modified xsi:type="dcterms:W3CDTF">2021-02-04T16:26:00Z</dcterms:modified>
</cp:coreProperties>
</file>